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34D0" w14:textId="27B36BC7" w:rsidR="00095456" w:rsidRPr="00800061" w:rsidRDefault="00000000" w:rsidP="00B572A3">
      <w:pPr>
        <w:pStyle w:val="NoSpacing"/>
        <w:jc w:val="both"/>
        <w:rPr>
          <w:rFonts w:ascii="Arial" w:hAnsi="Arial" w:cs="Arial"/>
          <w:b/>
          <w:sz w:val="22"/>
          <w:szCs w:val="22"/>
        </w:rPr>
      </w:pPr>
      <w:r>
        <w:rPr>
          <w:noProof/>
        </w:rPr>
        <w:pict w14:anchorId="33E87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45pt;margin-top:0;width:126.75pt;height:78.4pt;z-index:-1;mso-position-horizontal:absolute;mso-position-horizontal-relative:text;mso-position-vertical:absolute;mso-position-vertical-relative:text;mso-width-relative:page;mso-height-relative:page" wrapcoords="-142 0 -142 21370 21600 21370 21600 0 -142 0">
            <v:imagedata r:id="rId6" o:title="The-Inside-Out-Trust-Strapline(RGB)"/>
            <w10:wrap type="through"/>
          </v:shape>
        </w:pict>
      </w:r>
      <w:r w:rsidR="00B572A3">
        <w:rPr>
          <w:rFonts w:ascii="Arial Black" w:hAnsi="Arial Black" w:cs="Arial"/>
          <w:b/>
          <w:sz w:val="22"/>
          <w:szCs w:val="22"/>
        </w:rPr>
        <w:t xml:space="preserve">The Inside Out Trust </w:t>
      </w:r>
      <w:r w:rsidR="00B572A3">
        <w:rPr>
          <w:rFonts w:ascii="Arial" w:hAnsi="Arial" w:cs="Arial"/>
          <w:bCs/>
          <w:sz w:val="22"/>
          <w:szCs w:val="22"/>
        </w:rPr>
        <w:t>(T</w:t>
      </w:r>
      <w:r w:rsidR="00B572A3" w:rsidRPr="00B572A3">
        <w:rPr>
          <w:rFonts w:ascii="Arial" w:hAnsi="Arial" w:cs="Arial"/>
          <w:bCs/>
          <w:sz w:val="22"/>
          <w:szCs w:val="22"/>
        </w:rPr>
        <w:t>he working name of the Berkshire Care Trust)</w:t>
      </w:r>
    </w:p>
    <w:p w14:paraId="021E34D1" w14:textId="77777777" w:rsidR="00E77843" w:rsidRPr="00800061" w:rsidRDefault="00E77843" w:rsidP="00843FA8">
      <w:pPr>
        <w:pStyle w:val="NoSpacing"/>
        <w:jc w:val="right"/>
        <w:rPr>
          <w:rFonts w:ascii="Arial" w:hAnsi="Arial" w:cs="Arial"/>
          <w:b/>
          <w:sz w:val="20"/>
          <w:szCs w:val="20"/>
        </w:rPr>
      </w:pPr>
      <w:r w:rsidRPr="00800061">
        <w:rPr>
          <w:rFonts w:ascii="Arial" w:hAnsi="Arial" w:cs="Arial"/>
          <w:b/>
          <w:sz w:val="20"/>
          <w:szCs w:val="20"/>
        </w:rPr>
        <w:t>Registered Charity No. 285886</w:t>
      </w:r>
    </w:p>
    <w:p w14:paraId="021E34D2" w14:textId="77777777" w:rsidR="001553DF" w:rsidRPr="00E77843" w:rsidRDefault="001553DF" w:rsidP="004820D7">
      <w:pPr>
        <w:jc w:val="right"/>
        <w:rPr>
          <w:rStyle w:val="Hyperlink"/>
          <w:rFonts w:ascii="Arial" w:hAnsi="Arial" w:cs="Arial"/>
          <w:b/>
          <w:color w:val="auto"/>
          <w:sz w:val="12"/>
          <w:szCs w:val="12"/>
        </w:rPr>
      </w:pPr>
    </w:p>
    <w:p w14:paraId="021E34D4" w14:textId="77777777" w:rsidR="00E77843" w:rsidRPr="00E77843" w:rsidRDefault="00E77843" w:rsidP="001B7FED">
      <w:pPr>
        <w:jc w:val="center"/>
        <w:rPr>
          <w:rFonts w:ascii="Arial" w:hAnsi="Arial" w:cs="Arial"/>
          <w:b/>
          <w:sz w:val="12"/>
          <w:szCs w:val="12"/>
        </w:rPr>
      </w:pPr>
    </w:p>
    <w:p w14:paraId="021E34D5" w14:textId="6BE9B203" w:rsidR="00E77843" w:rsidRPr="00E77843" w:rsidRDefault="00E77843" w:rsidP="00843FA8">
      <w:pPr>
        <w:jc w:val="right"/>
        <w:rPr>
          <w:rFonts w:ascii="Arial" w:hAnsi="Arial" w:cs="Arial"/>
          <w:b/>
          <w:sz w:val="18"/>
          <w:szCs w:val="18"/>
        </w:rPr>
      </w:pPr>
      <w:r w:rsidRPr="00E77843">
        <w:rPr>
          <w:rFonts w:ascii="Arial" w:hAnsi="Arial" w:cs="Arial"/>
          <w:b/>
          <w:sz w:val="18"/>
          <w:szCs w:val="18"/>
        </w:rPr>
        <w:t xml:space="preserve">Please forward completed applications to: </w:t>
      </w:r>
      <w:hyperlink r:id="rId7" w:history="1">
        <w:r w:rsidR="00B572A3" w:rsidRPr="00476ECD">
          <w:rPr>
            <w:rStyle w:val="Hyperlink"/>
            <w:rFonts w:ascii="Arial" w:hAnsi="Arial" w:cs="Arial"/>
            <w:b/>
            <w:sz w:val="18"/>
            <w:szCs w:val="18"/>
          </w:rPr>
          <w:t>applications@theinsideouttrust.org</w:t>
        </w:r>
      </w:hyperlink>
    </w:p>
    <w:p w14:paraId="021E34D6" w14:textId="77777777" w:rsidR="00E77843" w:rsidRPr="00E77843" w:rsidRDefault="00E77843" w:rsidP="001B7FED">
      <w:pPr>
        <w:jc w:val="center"/>
        <w:rPr>
          <w:rFonts w:ascii="Arial" w:hAnsi="Arial" w:cs="Arial"/>
          <w:b/>
          <w:sz w:val="12"/>
          <w:szCs w:val="12"/>
        </w:rPr>
      </w:pPr>
    </w:p>
    <w:p w14:paraId="021E34D7" w14:textId="76B3BA36" w:rsidR="00E77843" w:rsidRDefault="00E77843" w:rsidP="001B7FED">
      <w:pPr>
        <w:jc w:val="center"/>
        <w:rPr>
          <w:rFonts w:ascii="Arial" w:hAnsi="Arial" w:cs="Arial"/>
          <w:b/>
          <w:sz w:val="12"/>
          <w:szCs w:val="12"/>
        </w:rPr>
      </w:pPr>
    </w:p>
    <w:p w14:paraId="67FBB1D6" w14:textId="3DE24146" w:rsidR="00892B3D" w:rsidRDefault="00892B3D" w:rsidP="001B7FED">
      <w:pPr>
        <w:jc w:val="center"/>
        <w:rPr>
          <w:rFonts w:ascii="Arial" w:hAnsi="Arial" w:cs="Arial"/>
          <w:b/>
          <w:sz w:val="12"/>
          <w:szCs w:val="12"/>
        </w:rPr>
      </w:pPr>
    </w:p>
    <w:p w14:paraId="2BEEEECD" w14:textId="77777777" w:rsidR="00892B3D" w:rsidRPr="00E77843" w:rsidRDefault="00892B3D" w:rsidP="001B7FED">
      <w:pPr>
        <w:jc w:val="center"/>
        <w:rPr>
          <w:rFonts w:ascii="Arial" w:hAnsi="Arial" w:cs="Arial"/>
          <w:b/>
          <w:sz w:val="12"/>
          <w:szCs w:val="12"/>
        </w:rPr>
      </w:pPr>
    </w:p>
    <w:p w14:paraId="021E34D8" w14:textId="77777777" w:rsidR="00E77843" w:rsidRPr="00E77843" w:rsidRDefault="00E77843" w:rsidP="001B7FED">
      <w:pPr>
        <w:jc w:val="cente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0"/>
        <w:gridCol w:w="1571"/>
        <w:gridCol w:w="1129"/>
        <w:gridCol w:w="2662"/>
      </w:tblGrid>
      <w:tr w:rsidR="006F0BE3" w:rsidRPr="00985237" w14:paraId="021E34DA" w14:textId="77777777" w:rsidTr="00A15D30">
        <w:tc>
          <w:tcPr>
            <w:tcW w:w="10420" w:type="dxa"/>
            <w:gridSpan w:val="5"/>
            <w:tcBorders>
              <w:top w:val="single" w:sz="4" w:space="0" w:color="auto"/>
              <w:left w:val="single" w:sz="4" w:space="0" w:color="auto"/>
              <w:bottom w:val="single" w:sz="4" w:space="0" w:color="auto"/>
              <w:right w:val="single" w:sz="4" w:space="0" w:color="auto"/>
            </w:tcBorders>
            <w:shd w:val="clear" w:color="auto" w:fill="D9D9D9"/>
          </w:tcPr>
          <w:p w14:paraId="021E34D9" w14:textId="77777777" w:rsidR="006F0BE3" w:rsidRPr="00027E81" w:rsidRDefault="006F0BE3" w:rsidP="00027E81">
            <w:pPr>
              <w:pStyle w:val="NoSpacing"/>
              <w:jc w:val="center"/>
              <w:rPr>
                <w:rFonts w:ascii="Arial" w:hAnsi="Arial" w:cs="Arial"/>
                <w:b/>
                <w:sz w:val="28"/>
                <w:szCs w:val="28"/>
              </w:rPr>
            </w:pPr>
            <w:r w:rsidRPr="00027E81">
              <w:rPr>
                <w:rFonts w:ascii="Arial" w:hAnsi="Arial" w:cs="Arial"/>
                <w:b/>
                <w:sz w:val="28"/>
                <w:szCs w:val="28"/>
              </w:rPr>
              <w:t>APPLICA</w:t>
            </w:r>
            <w:r w:rsidR="00E77843" w:rsidRPr="00027E81">
              <w:rPr>
                <w:rFonts w:ascii="Arial" w:hAnsi="Arial" w:cs="Arial"/>
                <w:b/>
                <w:sz w:val="28"/>
                <w:szCs w:val="28"/>
              </w:rPr>
              <w:t>TION FOR ASSISTANCE</w:t>
            </w:r>
          </w:p>
        </w:tc>
      </w:tr>
      <w:tr w:rsidR="006F0BE3" w:rsidRPr="00843FA8" w14:paraId="021E34E0" w14:textId="77777777" w:rsidTr="00985237">
        <w:tc>
          <w:tcPr>
            <w:tcW w:w="2448" w:type="dxa"/>
            <w:tcBorders>
              <w:top w:val="single" w:sz="4" w:space="0" w:color="auto"/>
            </w:tcBorders>
            <w:vAlign w:val="center"/>
          </w:tcPr>
          <w:p w14:paraId="021E34DB" w14:textId="77777777" w:rsidR="00E77843" w:rsidRPr="00843FA8" w:rsidRDefault="00E77843" w:rsidP="00985237">
            <w:pPr>
              <w:pStyle w:val="NoSpacing"/>
              <w:rPr>
                <w:rFonts w:ascii="Arial" w:hAnsi="Arial" w:cs="Arial"/>
              </w:rPr>
            </w:pPr>
            <w:r w:rsidRPr="00843FA8">
              <w:rPr>
                <w:rFonts w:ascii="Arial" w:hAnsi="Arial" w:cs="Arial"/>
              </w:rPr>
              <w:t>Offenders Initials:</w:t>
            </w:r>
          </w:p>
          <w:p w14:paraId="021E34DC" w14:textId="77777777" w:rsidR="006F0BE3" w:rsidRPr="00843FA8" w:rsidRDefault="00E77843" w:rsidP="00985237">
            <w:pPr>
              <w:pStyle w:val="NoSpacing"/>
              <w:rPr>
                <w:rFonts w:ascii="Arial" w:hAnsi="Arial" w:cs="Arial"/>
                <w:i/>
                <w:sz w:val="16"/>
                <w:szCs w:val="16"/>
              </w:rPr>
            </w:pPr>
            <w:r w:rsidRPr="00843FA8">
              <w:rPr>
                <w:rFonts w:ascii="Arial" w:hAnsi="Arial" w:cs="Arial"/>
                <w:i/>
                <w:sz w:val="16"/>
                <w:szCs w:val="16"/>
              </w:rPr>
              <w:t>(please do not give full name)</w:t>
            </w:r>
            <w:r w:rsidR="006F0BE3" w:rsidRPr="00843FA8">
              <w:rPr>
                <w:rFonts w:ascii="Arial" w:hAnsi="Arial" w:cs="Arial"/>
                <w:i/>
                <w:sz w:val="16"/>
                <w:szCs w:val="16"/>
              </w:rPr>
              <w:t xml:space="preserve"> </w:t>
            </w:r>
          </w:p>
        </w:tc>
        <w:tc>
          <w:tcPr>
            <w:tcW w:w="4181" w:type="dxa"/>
            <w:gridSpan w:val="2"/>
            <w:tcBorders>
              <w:top w:val="single" w:sz="4" w:space="0" w:color="auto"/>
            </w:tcBorders>
            <w:vAlign w:val="center"/>
          </w:tcPr>
          <w:p w14:paraId="021E34DD" w14:textId="77777777" w:rsidR="006F0BE3" w:rsidRPr="00843FA8" w:rsidRDefault="006F0BE3" w:rsidP="00985237">
            <w:pPr>
              <w:pStyle w:val="NoSpacing"/>
              <w:rPr>
                <w:rFonts w:ascii="Arial" w:hAnsi="Arial" w:cs="Arial"/>
              </w:rPr>
            </w:pPr>
          </w:p>
        </w:tc>
        <w:tc>
          <w:tcPr>
            <w:tcW w:w="1129" w:type="dxa"/>
            <w:tcBorders>
              <w:top w:val="single" w:sz="4" w:space="0" w:color="auto"/>
            </w:tcBorders>
            <w:vAlign w:val="center"/>
          </w:tcPr>
          <w:p w14:paraId="021E34DE" w14:textId="77777777" w:rsidR="006F0BE3" w:rsidRPr="00843FA8" w:rsidRDefault="00E77843" w:rsidP="00985237">
            <w:pPr>
              <w:pStyle w:val="NoSpacing"/>
              <w:rPr>
                <w:rFonts w:ascii="Arial" w:hAnsi="Arial" w:cs="Arial"/>
              </w:rPr>
            </w:pPr>
            <w:r w:rsidRPr="00843FA8">
              <w:rPr>
                <w:rFonts w:ascii="Arial" w:hAnsi="Arial" w:cs="Arial"/>
              </w:rPr>
              <w:t>Age:</w:t>
            </w:r>
            <w:r w:rsidR="006F0BE3" w:rsidRPr="00843FA8">
              <w:rPr>
                <w:rFonts w:ascii="Arial" w:hAnsi="Arial" w:cs="Arial"/>
              </w:rPr>
              <w:t xml:space="preserve"> </w:t>
            </w:r>
          </w:p>
        </w:tc>
        <w:tc>
          <w:tcPr>
            <w:tcW w:w="2662" w:type="dxa"/>
            <w:tcBorders>
              <w:top w:val="single" w:sz="4" w:space="0" w:color="auto"/>
            </w:tcBorders>
            <w:vAlign w:val="center"/>
          </w:tcPr>
          <w:p w14:paraId="021E34DF" w14:textId="77777777" w:rsidR="006F0BE3" w:rsidRPr="00843FA8" w:rsidRDefault="00E77843" w:rsidP="00985237">
            <w:pPr>
              <w:pStyle w:val="NoSpacing"/>
              <w:rPr>
                <w:rFonts w:ascii="Arial" w:hAnsi="Arial" w:cs="Arial"/>
              </w:rPr>
            </w:pPr>
            <w:r w:rsidRPr="00843FA8">
              <w:rPr>
                <w:rFonts w:ascii="Arial" w:hAnsi="Arial" w:cs="Arial"/>
              </w:rPr>
              <w:t xml:space="preserve"> </w:t>
            </w:r>
          </w:p>
        </w:tc>
      </w:tr>
      <w:tr w:rsidR="006F0BE3" w:rsidRPr="00843FA8" w14:paraId="021E34E5" w14:textId="77777777" w:rsidTr="00985237">
        <w:tc>
          <w:tcPr>
            <w:tcW w:w="2448" w:type="dxa"/>
            <w:vAlign w:val="center"/>
          </w:tcPr>
          <w:p w14:paraId="021E34E1" w14:textId="77777777" w:rsidR="006F0BE3" w:rsidRPr="00843FA8" w:rsidRDefault="00E77843" w:rsidP="00985237">
            <w:pPr>
              <w:pStyle w:val="NoSpacing"/>
              <w:rPr>
                <w:rFonts w:ascii="Arial" w:hAnsi="Arial" w:cs="Arial"/>
              </w:rPr>
            </w:pPr>
            <w:r w:rsidRPr="00843FA8">
              <w:rPr>
                <w:rFonts w:ascii="Arial" w:hAnsi="Arial" w:cs="Arial"/>
              </w:rPr>
              <w:t>Town where offender lives:</w:t>
            </w:r>
          </w:p>
        </w:tc>
        <w:tc>
          <w:tcPr>
            <w:tcW w:w="4181" w:type="dxa"/>
            <w:gridSpan w:val="2"/>
            <w:vAlign w:val="center"/>
          </w:tcPr>
          <w:p w14:paraId="021E34E2" w14:textId="77777777" w:rsidR="006F0BE3" w:rsidRPr="00843FA8" w:rsidRDefault="006F0BE3" w:rsidP="00985237">
            <w:pPr>
              <w:pStyle w:val="NoSpacing"/>
              <w:rPr>
                <w:rFonts w:ascii="Arial" w:hAnsi="Arial" w:cs="Arial"/>
              </w:rPr>
            </w:pPr>
          </w:p>
        </w:tc>
        <w:tc>
          <w:tcPr>
            <w:tcW w:w="1129" w:type="dxa"/>
            <w:vAlign w:val="center"/>
          </w:tcPr>
          <w:p w14:paraId="021E34E3" w14:textId="77777777" w:rsidR="006F0BE3" w:rsidRPr="00843FA8" w:rsidRDefault="00E77843" w:rsidP="00985237">
            <w:pPr>
              <w:pStyle w:val="NoSpacing"/>
              <w:rPr>
                <w:rFonts w:ascii="Arial" w:hAnsi="Arial" w:cs="Arial"/>
              </w:rPr>
            </w:pPr>
            <w:r w:rsidRPr="00843FA8">
              <w:rPr>
                <w:rFonts w:ascii="Arial" w:hAnsi="Arial" w:cs="Arial"/>
              </w:rPr>
              <w:t>Gender:</w:t>
            </w:r>
          </w:p>
        </w:tc>
        <w:tc>
          <w:tcPr>
            <w:tcW w:w="2662" w:type="dxa"/>
            <w:vAlign w:val="center"/>
          </w:tcPr>
          <w:p w14:paraId="021E34E4" w14:textId="77777777" w:rsidR="006F0BE3" w:rsidRPr="00843FA8" w:rsidRDefault="006F0BE3" w:rsidP="00985237">
            <w:pPr>
              <w:pStyle w:val="NoSpacing"/>
              <w:rPr>
                <w:rFonts w:ascii="Arial" w:hAnsi="Arial" w:cs="Arial"/>
              </w:rPr>
            </w:pPr>
          </w:p>
        </w:tc>
      </w:tr>
      <w:tr w:rsidR="00E77843" w:rsidRPr="00843FA8" w14:paraId="021E34E8" w14:textId="77777777" w:rsidTr="00195CDC">
        <w:tc>
          <w:tcPr>
            <w:tcW w:w="2448" w:type="dxa"/>
            <w:vAlign w:val="center"/>
          </w:tcPr>
          <w:p w14:paraId="021E34E6" w14:textId="684A2F64" w:rsidR="00E77843" w:rsidRPr="00843FA8" w:rsidRDefault="0033661F" w:rsidP="00985237">
            <w:pPr>
              <w:pStyle w:val="NoSpacing"/>
              <w:rPr>
                <w:rFonts w:ascii="Arial" w:hAnsi="Arial" w:cs="Arial"/>
              </w:rPr>
            </w:pPr>
            <w:r>
              <w:rPr>
                <w:rFonts w:ascii="Arial" w:hAnsi="Arial" w:cs="Arial"/>
              </w:rPr>
              <w:t>Ethnicity:</w:t>
            </w:r>
          </w:p>
        </w:tc>
        <w:tc>
          <w:tcPr>
            <w:tcW w:w="7972" w:type="dxa"/>
            <w:gridSpan w:val="4"/>
            <w:vAlign w:val="center"/>
          </w:tcPr>
          <w:p w14:paraId="021E34E7" w14:textId="77777777" w:rsidR="00E77843" w:rsidRPr="00843FA8" w:rsidRDefault="00E77843" w:rsidP="00985237">
            <w:pPr>
              <w:pStyle w:val="NoSpacing"/>
              <w:rPr>
                <w:rFonts w:ascii="Arial" w:hAnsi="Arial" w:cs="Arial"/>
              </w:rPr>
            </w:pPr>
          </w:p>
        </w:tc>
      </w:tr>
      <w:tr w:rsidR="000F03BB" w:rsidRPr="00843FA8" w14:paraId="49D4AF46" w14:textId="77777777" w:rsidTr="00195CDC">
        <w:tc>
          <w:tcPr>
            <w:tcW w:w="2448" w:type="dxa"/>
            <w:vAlign w:val="center"/>
          </w:tcPr>
          <w:p w14:paraId="4FA1D5E0" w14:textId="71264C4F" w:rsidR="000F03BB" w:rsidRPr="00843FA8" w:rsidRDefault="0033661F" w:rsidP="00985237">
            <w:pPr>
              <w:pStyle w:val="NoSpacing"/>
              <w:rPr>
                <w:rFonts w:ascii="Arial" w:hAnsi="Arial" w:cs="Arial"/>
              </w:rPr>
            </w:pPr>
            <w:r w:rsidRPr="00843FA8">
              <w:rPr>
                <w:rFonts w:ascii="Arial" w:hAnsi="Arial" w:cs="Arial"/>
              </w:rPr>
              <w:t>Type of Supervision:</w:t>
            </w:r>
          </w:p>
        </w:tc>
        <w:tc>
          <w:tcPr>
            <w:tcW w:w="7972" w:type="dxa"/>
            <w:gridSpan w:val="4"/>
            <w:vAlign w:val="center"/>
          </w:tcPr>
          <w:p w14:paraId="0E96CA1F" w14:textId="77777777" w:rsidR="000F03BB" w:rsidRPr="00843FA8" w:rsidRDefault="000F03BB" w:rsidP="00985237">
            <w:pPr>
              <w:pStyle w:val="NoSpacing"/>
              <w:rPr>
                <w:rFonts w:ascii="Arial" w:hAnsi="Arial" w:cs="Arial"/>
              </w:rPr>
            </w:pPr>
          </w:p>
        </w:tc>
      </w:tr>
      <w:tr w:rsidR="00E77843" w:rsidRPr="00843FA8" w14:paraId="021E34EC" w14:textId="77777777" w:rsidTr="00E77843">
        <w:tc>
          <w:tcPr>
            <w:tcW w:w="2448" w:type="dxa"/>
            <w:vAlign w:val="center"/>
          </w:tcPr>
          <w:p w14:paraId="021E34E9" w14:textId="77777777" w:rsidR="00E77843" w:rsidRPr="00843FA8" w:rsidRDefault="00E77843" w:rsidP="00985237">
            <w:pPr>
              <w:pStyle w:val="NoSpacing"/>
              <w:rPr>
                <w:rFonts w:ascii="Arial" w:hAnsi="Arial" w:cs="Arial"/>
              </w:rPr>
            </w:pPr>
            <w:r w:rsidRPr="00843FA8">
              <w:rPr>
                <w:rFonts w:ascii="Arial" w:hAnsi="Arial" w:cs="Arial"/>
              </w:rPr>
              <w:t xml:space="preserve">Dates:  </w:t>
            </w:r>
          </w:p>
        </w:tc>
        <w:tc>
          <w:tcPr>
            <w:tcW w:w="2610" w:type="dxa"/>
            <w:vAlign w:val="center"/>
          </w:tcPr>
          <w:p w14:paraId="021E34EA" w14:textId="77777777" w:rsidR="00E77843" w:rsidRPr="00843FA8" w:rsidRDefault="00E77843" w:rsidP="00985237">
            <w:pPr>
              <w:pStyle w:val="NoSpacing"/>
              <w:rPr>
                <w:rFonts w:ascii="Arial" w:hAnsi="Arial" w:cs="Arial"/>
              </w:rPr>
            </w:pPr>
            <w:r w:rsidRPr="00843FA8">
              <w:rPr>
                <w:rFonts w:ascii="Arial" w:hAnsi="Arial" w:cs="Arial"/>
              </w:rPr>
              <w:t xml:space="preserve">From: </w:t>
            </w:r>
          </w:p>
        </w:tc>
        <w:tc>
          <w:tcPr>
            <w:tcW w:w="5362" w:type="dxa"/>
            <w:gridSpan w:val="3"/>
            <w:tcBorders>
              <w:bottom w:val="single" w:sz="4" w:space="0" w:color="auto"/>
              <w:right w:val="single" w:sz="4" w:space="0" w:color="auto"/>
            </w:tcBorders>
            <w:vAlign w:val="center"/>
          </w:tcPr>
          <w:p w14:paraId="021E34EB" w14:textId="77777777" w:rsidR="00E77843" w:rsidRPr="00843FA8" w:rsidRDefault="00E77843" w:rsidP="00985237">
            <w:pPr>
              <w:pStyle w:val="NoSpacing"/>
              <w:rPr>
                <w:rFonts w:ascii="Arial" w:hAnsi="Arial" w:cs="Arial"/>
              </w:rPr>
            </w:pPr>
            <w:r w:rsidRPr="00843FA8">
              <w:rPr>
                <w:rFonts w:ascii="Arial" w:hAnsi="Arial" w:cs="Arial"/>
              </w:rPr>
              <w:t xml:space="preserve">To: </w:t>
            </w:r>
          </w:p>
        </w:tc>
      </w:tr>
    </w:tbl>
    <w:p w14:paraId="021E34ED" w14:textId="77777777" w:rsidR="006F0BE3" w:rsidRPr="00E77843" w:rsidRDefault="006F0BE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78"/>
        <w:gridCol w:w="521"/>
        <w:gridCol w:w="953"/>
        <w:gridCol w:w="1037"/>
        <w:gridCol w:w="806"/>
        <w:gridCol w:w="4032"/>
      </w:tblGrid>
      <w:tr w:rsidR="00027E81" w:rsidRPr="00985237" w14:paraId="021E34F0" w14:textId="77777777" w:rsidTr="00BE3A90">
        <w:trPr>
          <w:trHeight w:val="654"/>
        </w:trPr>
        <w:tc>
          <w:tcPr>
            <w:tcW w:w="10420" w:type="dxa"/>
            <w:gridSpan w:val="7"/>
            <w:tcBorders>
              <w:top w:val="single" w:sz="4" w:space="0" w:color="auto"/>
              <w:left w:val="single" w:sz="4" w:space="0" w:color="auto"/>
              <w:right w:val="single" w:sz="4" w:space="0" w:color="auto"/>
            </w:tcBorders>
            <w:shd w:val="clear" w:color="auto" w:fill="auto"/>
          </w:tcPr>
          <w:p w14:paraId="021E34EE" w14:textId="77777777" w:rsidR="00027E81" w:rsidRPr="00985237" w:rsidRDefault="00027E81" w:rsidP="00027E81">
            <w:pPr>
              <w:pStyle w:val="NoSpacing"/>
              <w:rPr>
                <w:rFonts w:ascii="Arial" w:hAnsi="Arial" w:cs="Arial"/>
                <w:b/>
              </w:rPr>
            </w:pPr>
            <w:r w:rsidRPr="00985237">
              <w:rPr>
                <w:rFonts w:ascii="Arial" w:hAnsi="Arial" w:cs="Arial"/>
                <w:b/>
              </w:rPr>
              <w:t>P</w:t>
            </w:r>
            <w:r>
              <w:rPr>
                <w:rFonts w:ascii="Arial" w:hAnsi="Arial" w:cs="Arial"/>
                <w:b/>
              </w:rPr>
              <w:t>urpose of Application</w:t>
            </w:r>
          </w:p>
          <w:p w14:paraId="021E34EF" w14:textId="77777777" w:rsidR="00027E81" w:rsidRPr="00843FA8" w:rsidRDefault="00027E81" w:rsidP="00985237">
            <w:pPr>
              <w:pStyle w:val="NoSpacing"/>
              <w:rPr>
                <w:rFonts w:ascii="Arial" w:hAnsi="Arial" w:cs="Arial"/>
                <w:b/>
                <w:sz w:val="20"/>
                <w:szCs w:val="20"/>
              </w:rPr>
            </w:pPr>
            <w:r w:rsidRPr="00843FA8">
              <w:rPr>
                <w:rFonts w:ascii="Arial" w:hAnsi="Arial" w:cs="Arial"/>
                <w:sz w:val="20"/>
                <w:szCs w:val="20"/>
              </w:rPr>
              <w:t xml:space="preserve">Please give as much information as possible in particular the link between the application and the work being done through the Order to achieve the rehabilitation of the offender and the response of the offender to this supervision. </w:t>
            </w:r>
          </w:p>
        </w:tc>
      </w:tr>
      <w:tr w:rsidR="00985237" w:rsidRPr="00985237" w14:paraId="021E350C" w14:textId="77777777" w:rsidTr="00027E81">
        <w:tc>
          <w:tcPr>
            <w:tcW w:w="10420" w:type="dxa"/>
            <w:gridSpan w:val="7"/>
            <w:shd w:val="clear" w:color="auto" w:fill="auto"/>
            <w:vAlign w:val="center"/>
          </w:tcPr>
          <w:p w14:paraId="021E34F1" w14:textId="77777777" w:rsidR="00985237" w:rsidRPr="00985237" w:rsidRDefault="00985237" w:rsidP="00985237">
            <w:pPr>
              <w:pStyle w:val="NoSpacing"/>
              <w:rPr>
                <w:rFonts w:ascii="Arial" w:hAnsi="Arial" w:cs="Arial"/>
                <w:sz w:val="20"/>
                <w:szCs w:val="20"/>
              </w:rPr>
            </w:pPr>
          </w:p>
          <w:p w14:paraId="021E34F6" w14:textId="7706E266" w:rsidR="00985237" w:rsidRDefault="00985237" w:rsidP="00985237">
            <w:pPr>
              <w:pStyle w:val="NoSpacing"/>
              <w:rPr>
                <w:rFonts w:ascii="Arial" w:hAnsi="Arial" w:cs="Arial"/>
                <w:sz w:val="20"/>
                <w:szCs w:val="20"/>
              </w:rPr>
            </w:pPr>
          </w:p>
          <w:p w14:paraId="5E2866DA" w14:textId="4EFEA684" w:rsidR="00B572A3" w:rsidRDefault="00B572A3" w:rsidP="00985237">
            <w:pPr>
              <w:pStyle w:val="NoSpacing"/>
              <w:rPr>
                <w:rFonts w:ascii="Arial" w:hAnsi="Arial" w:cs="Arial"/>
                <w:sz w:val="20"/>
                <w:szCs w:val="20"/>
              </w:rPr>
            </w:pPr>
          </w:p>
          <w:p w14:paraId="1A46F052" w14:textId="2E7E2F84" w:rsidR="00B572A3" w:rsidRDefault="00B572A3" w:rsidP="00985237">
            <w:pPr>
              <w:pStyle w:val="NoSpacing"/>
              <w:rPr>
                <w:rFonts w:ascii="Arial" w:hAnsi="Arial" w:cs="Arial"/>
                <w:sz w:val="20"/>
                <w:szCs w:val="20"/>
              </w:rPr>
            </w:pPr>
          </w:p>
          <w:p w14:paraId="39F1977F" w14:textId="77777777" w:rsidR="00B572A3" w:rsidRPr="00985237" w:rsidRDefault="00B572A3" w:rsidP="00985237">
            <w:pPr>
              <w:pStyle w:val="NoSpacing"/>
              <w:rPr>
                <w:rFonts w:ascii="Arial" w:hAnsi="Arial" w:cs="Arial"/>
                <w:sz w:val="20"/>
                <w:szCs w:val="20"/>
              </w:rPr>
            </w:pPr>
          </w:p>
          <w:p w14:paraId="021E34F7" w14:textId="77777777" w:rsidR="00985237" w:rsidRPr="00985237" w:rsidRDefault="00985237" w:rsidP="00985237">
            <w:pPr>
              <w:pStyle w:val="NoSpacing"/>
              <w:rPr>
                <w:rFonts w:ascii="Arial" w:hAnsi="Arial" w:cs="Arial"/>
                <w:sz w:val="20"/>
                <w:szCs w:val="20"/>
              </w:rPr>
            </w:pPr>
          </w:p>
          <w:p w14:paraId="021E34FD" w14:textId="6D16F7AE" w:rsidR="00985237" w:rsidRDefault="00985237" w:rsidP="00985237">
            <w:pPr>
              <w:pStyle w:val="NoSpacing"/>
              <w:rPr>
                <w:rFonts w:ascii="Arial" w:hAnsi="Arial" w:cs="Arial"/>
                <w:sz w:val="20"/>
                <w:szCs w:val="20"/>
              </w:rPr>
            </w:pPr>
          </w:p>
          <w:p w14:paraId="2528CEDD" w14:textId="77777777" w:rsidR="008E6100" w:rsidRPr="00985237" w:rsidRDefault="008E6100" w:rsidP="00985237">
            <w:pPr>
              <w:pStyle w:val="NoSpacing"/>
              <w:rPr>
                <w:rFonts w:ascii="Arial" w:hAnsi="Arial" w:cs="Arial"/>
                <w:sz w:val="20"/>
                <w:szCs w:val="20"/>
              </w:rPr>
            </w:pPr>
          </w:p>
          <w:p w14:paraId="021E34FE" w14:textId="77777777" w:rsidR="00985237" w:rsidRPr="00985237" w:rsidRDefault="00985237" w:rsidP="00985237">
            <w:pPr>
              <w:pStyle w:val="NoSpacing"/>
              <w:rPr>
                <w:rFonts w:ascii="Arial" w:hAnsi="Arial" w:cs="Arial"/>
                <w:sz w:val="20"/>
                <w:szCs w:val="20"/>
              </w:rPr>
            </w:pPr>
          </w:p>
          <w:p w14:paraId="021E34FF" w14:textId="77777777" w:rsidR="00985237" w:rsidRPr="00985237" w:rsidRDefault="00985237" w:rsidP="00985237">
            <w:pPr>
              <w:pStyle w:val="NoSpacing"/>
              <w:rPr>
                <w:rFonts w:ascii="Arial" w:hAnsi="Arial" w:cs="Arial"/>
                <w:sz w:val="20"/>
                <w:szCs w:val="20"/>
              </w:rPr>
            </w:pPr>
          </w:p>
          <w:p w14:paraId="021E3500" w14:textId="77777777" w:rsidR="00985237" w:rsidRDefault="00985237" w:rsidP="00985237">
            <w:pPr>
              <w:pStyle w:val="NoSpacing"/>
              <w:rPr>
                <w:rFonts w:ascii="Arial" w:hAnsi="Arial" w:cs="Arial"/>
                <w:sz w:val="20"/>
                <w:szCs w:val="20"/>
              </w:rPr>
            </w:pPr>
          </w:p>
          <w:p w14:paraId="021E3501" w14:textId="77777777" w:rsidR="00985237" w:rsidRDefault="00985237" w:rsidP="00985237">
            <w:pPr>
              <w:pStyle w:val="NoSpacing"/>
              <w:rPr>
                <w:rFonts w:ascii="Arial" w:hAnsi="Arial" w:cs="Arial"/>
                <w:sz w:val="20"/>
                <w:szCs w:val="20"/>
              </w:rPr>
            </w:pPr>
          </w:p>
          <w:p w14:paraId="021E3502" w14:textId="77777777" w:rsidR="00985237" w:rsidRPr="00985237" w:rsidRDefault="00985237" w:rsidP="00985237">
            <w:pPr>
              <w:pStyle w:val="NoSpacing"/>
              <w:rPr>
                <w:rFonts w:ascii="Arial" w:hAnsi="Arial" w:cs="Arial"/>
                <w:sz w:val="20"/>
                <w:szCs w:val="20"/>
              </w:rPr>
            </w:pPr>
          </w:p>
          <w:p w14:paraId="021E3503" w14:textId="084BF62F" w:rsidR="00985237" w:rsidRDefault="00985237" w:rsidP="00985237">
            <w:pPr>
              <w:pStyle w:val="NoSpacing"/>
              <w:rPr>
                <w:rFonts w:ascii="Arial" w:hAnsi="Arial" w:cs="Arial"/>
                <w:sz w:val="20"/>
                <w:szCs w:val="20"/>
              </w:rPr>
            </w:pPr>
          </w:p>
          <w:p w14:paraId="65301607" w14:textId="00CA0A26" w:rsidR="00892B3D" w:rsidRDefault="00892B3D" w:rsidP="00985237">
            <w:pPr>
              <w:pStyle w:val="NoSpacing"/>
              <w:rPr>
                <w:rFonts w:ascii="Arial" w:hAnsi="Arial" w:cs="Arial"/>
                <w:sz w:val="20"/>
                <w:szCs w:val="20"/>
              </w:rPr>
            </w:pPr>
          </w:p>
          <w:p w14:paraId="61F41417" w14:textId="6BB3B0B6" w:rsidR="00892B3D" w:rsidRDefault="00892B3D" w:rsidP="00985237">
            <w:pPr>
              <w:pStyle w:val="NoSpacing"/>
              <w:rPr>
                <w:rFonts w:ascii="Arial" w:hAnsi="Arial" w:cs="Arial"/>
                <w:sz w:val="20"/>
                <w:szCs w:val="20"/>
              </w:rPr>
            </w:pPr>
          </w:p>
          <w:p w14:paraId="678F332C" w14:textId="7BAAFEF7" w:rsidR="00892B3D" w:rsidRDefault="00892B3D" w:rsidP="00985237">
            <w:pPr>
              <w:pStyle w:val="NoSpacing"/>
              <w:rPr>
                <w:rFonts w:ascii="Arial" w:hAnsi="Arial" w:cs="Arial"/>
                <w:sz w:val="20"/>
                <w:szCs w:val="20"/>
              </w:rPr>
            </w:pPr>
          </w:p>
          <w:p w14:paraId="6A043DB8" w14:textId="77777777" w:rsidR="00892B3D" w:rsidRDefault="00892B3D" w:rsidP="00985237">
            <w:pPr>
              <w:pStyle w:val="NoSpacing"/>
              <w:rPr>
                <w:rFonts w:ascii="Arial" w:hAnsi="Arial" w:cs="Arial"/>
                <w:sz w:val="20"/>
                <w:szCs w:val="20"/>
              </w:rPr>
            </w:pPr>
          </w:p>
          <w:p w14:paraId="10DBC5CF" w14:textId="5A404674" w:rsidR="008E6100" w:rsidRDefault="008E6100" w:rsidP="00985237">
            <w:pPr>
              <w:pStyle w:val="NoSpacing"/>
              <w:rPr>
                <w:rFonts w:ascii="Arial" w:hAnsi="Arial" w:cs="Arial"/>
                <w:sz w:val="20"/>
                <w:szCs w:val="20"/>
              </w:rPr>
            </w:pPr>
          </w:p>
          <w:p w14:paraId="6EDBA914" w14:textId="7BF25567" w:rsidR="008E6100" w:rsidRDefault="008E6100" w:rsidP="00985237">
            <w:pPr>
              <w:pStyle w:val="NoSpacing"/>
              <w:rPr>
                <w:rFonts w:ascii="Arial" w:hAnsi="Arial" w:cs="Arial"/>
                <w:sz w:val="20"/>
                <w:szCs w:val="20"/>
              </w:rPr>
            </w:pPr>
          </w:p>
          <w:p w14:paraId="021E3508" w14:textId="77777777" w:rsidR="00985237" w:rsidRPr="00985237" w:rsidRDefault="00985237" w:rsidP="00985237">
            <w:pPr>
              <w:pStyle w:val="NoSpacing"/>
              <w:rPr>
                <w:rFonts w:ascii="Arial" w:hAnsi="Arial" w:cs="Arial"/>
                <w:sz w:val="20"/>
                <w:szCs w:val="20"/>
              </w:rPr>
            </w:pPr>
          </w:p>
          <w:p w14:paraId="021E3509" w14:textId="77777777" w:rsidR="00985237" w:rsidRPr="00985237" w:rsidRDefault="00985237" w:rsidP="00985237">
            <w:pPr>
              <w:pStyle w:val="NoSpacing"/>
              <w:rPr>
                <w:rFonts w:ascii="Arial" w:hAnsi="Arial" w:cs="Arial"/>
                <w:sz w:val="20"/>
                <w:szCs w:val="20"/>
              </w:rPr>
            </w:pPr>
          </w:p>
          <w:p w14:paraId="021E350A" w14:textId="3DCB7D7B" w:rsidR="00985237" w:rsidRDefault="00985237" w:rsidP="00985237">
            <w:pPr>
              <w:pStyle w:val="NoSpacing"/>
              <w:rPr>
                <w:rFonts w:ascii="Arial" w:hAnsi="Arial" w:cs="Arial"/>
                <w:sz w:val="20"/>
                <w:szCs w:val="20"/>
              </w:rPr>
            </w:pPr>
          </w:p>
          <w:p w14:paraId="4299BA37" w14:textId="1E89A45A" w:rsidR="00A73AB7" w:rsidRDefault="00A73AB7" w:rsidP="00985237">
            <w:pPr>
              <w:pStyle w:val="NoSpacing"/>
              <w:rPr>
                <w:rFonts w:ascii="Arial" w:hAnsi="Arial" w:cs="Arial"/>
                <w:sz w:val="20"/>
                <w:szCs w:val="20"/>
              </w:rPr>
            </w:pPr>
          </w:p>
          <w:p w14:paraId="2172D867" w14:textId="4DE4BABD" w:rsidR="00A73AB7" w:rsidRDefault="00A73AB7" w:rsidP="00985237">
            <w:pPr>
              <w:pStyle w:val="NoSpacing"/>
              <w:rPr>
                <w:rFonts w:ascii="Arial" w:hAnsi="Arial" w:cs="Arial"/>
                <w:sz w:val="20"/>
                <w:szCs w:val="20"/>
              </w:rPr>
            </w:pPr>
          </w:p>
          <w:p w14:paraId="5ADCBDE6" w14:textId="616E0734" w:rsidR="00A73AB7" w:rsidRDefault="00A73AB7" w:rsidP="00985237">
            <w:pPr>
              <w:pStyle w:val="NoSpacing"/>
              <w:rPr>
                <w:rFonts w:ascii="Arial" w:hAnsi="Arial" w:cs="Arial"/>
                <w:sz w:val="20"/>
                <w:szCs w:val="20"/>
              </w:rPr>
            </w:pPr>
          </w:p>
          <w:p w14:paraId="5517503F" w14:textId="7A6E727A" w:rsidR="00A73AB7" w:rsidRDefault="00A73AB7" w:rsidP="00985237">
            <w:pPr>
              <w:pStyle w:val="NoSpacing"/>
              <w:rPr>
                <w:rFonts w:ascii="Arial" w:hAnsi="Arial" w:cs="Arial"/>
                <w:sz w:val="20"/>
                <w:szCs w:val="20"/>
              </w:rPr>
            </w:pPr>
          </w:p>
          <w:p w14:paraId="7A2A9A3E" w14:textId="4F6C3A54" w:rsidR="00A73AB7" w:rsidRDefault="00A73AB7" w:rsidP="00985237">
            <w:pPr>
              <w:pStyle w:val="NoSpacing"/>
              <w:rPr>
                <w:rFonts w:ascii="Arial" w:hAnsi="Arial" w:cs="Arial"/>
                <w:sz w:val="20"/>
                <w:szCs w:val="20"/>
              </w:rPr>
            </w:pPr>
          </w:p>
          <w:p w14:paraId="06068176" w14:textId="42A13048" w:rsidR="00A73AB7" w:rsidRDefault="00A73AB7" w:rsidP="00985237">
            <w:pPr>
              <w:pStyle w:val="NoSpacing"/>
              <w:rPr>
                <w:rFonts w:ascii="Arial" w:hAnsi="Arial" w:cs="Arial"/>
                <w:sz w:val="20"/>
                <w:szCs w:val="20"/>
              </w:rPr>
            </w:pPr>
          </w:p>
          <w:p w14:paraId="3CC61EA3" w14:textId="17921CF2" w:rsidR="00A73AB7" w:rsidRDefault="00A73AB7" w:rsidP="00985237">
            <w:pPr>
              <w:pStyle w:val="NoSpacing"/>
              <w:rPr>
                <w:rFonts w:ascii="Arial" w:hAnsi="Arial" w:cs="Arial"/>
                <w:sz w:val="20"/>
                <w:szCs w:val="20"/>
              </w:rPr>
            </w:pPr>
          </w:p>
          <w:p w14:paraId="021E350B" w14:textId="77777777" w:rsidR="00985237" w:rsidRPr="00985237" w:rsidRDefault="00985237" w:rsidP="00985237">
            <w:pPr>
              <w:pStyle w:val="NoSpacing"/>
              <w:rPr>
                <w:rFonts w:ascii="Arial" w:hAnsi="Arial" w:cs="Arial"/>
                <w:sz w:val="20"/>
                <w:szCs w:val="20"/>
              </w:rPr>
            </w:pPr>
          </w:p>
        </w:tc>
      </w:tr>
      <w:tr w:rsidR="00985237" w:rsidRPr="00985237" w14:paraId="021E350F" w14:textId="77777777" w:rsidTr="004B1B51">
        <w:tc>
          <w:tcPr>
            <w:tcW w:w="4545" w:type="dxa"/>
            <w:gridSpan w:val="4"/>
            <w:shd w:val="clear" w:color="auto" w:fill="auto"/>
            <w:vAlign w:val="center"/>
          </w:tcPr>
          <w:p w14:paraId="021E350D" w14:textId="77777777" w:rsidR="00985237" w:rsidRPr="00985237" w:rsidRDefault="00027E81" w:rsidP="00985237">
            <w:pPr>
              <w:pStyle w:val="NoSpacing"/>
              <w:rPr>
                <w:rFonts w:ascii="Arial" w:hAnsi="Arial" w:cs="Arial"/>
                <w:sz w:val="16"/>
                <w:szCs w:val="16"/>
              </w:rPr>
            </w:pPr>
            <w:r>
              <w:rPr>
                <w:rFonts w:ascii="Arial" w:hAnsi="Arial" w:cs="Arial"/>
                <w:b/>
              </w:rPr>
              <w:t xml:space="preserve">Amount of money requested: </w:t>
            </w:r>
          </w:p>
        </w:tc>
        <w:tc>
          <w:tcPr>
            <w:tcW w:w="5875" w:type="dxa"/>
            <w:gridSpan w:val="3"/>
            <w:shd w:val="clear" w:color="auto" w:fill="auto"/>
            <w:vAlign w:val="center"/>
          </w:tcPr>
          <w:p w14:paraId="021E350E" w14:textId="77777777" w:rsidR="00985237" w:rsidRPr="00985237" w:rsidRDefault="00985237" w:rsidP="00985237">
            <w:pPr>
              <w:pStyle w:val="NoSpacing"/>
              <w:rPr>
                <w:rFonts w:ascii="Arial" w:hAnsi="Arial" w:cs="Arial"/>
                <w:b/>
              </w:rPr>
            </w:pPr>
            <w:r w:rsidRPr="00985237">
              <w:rPr>
                <w:rFonts w:ascii="Arial" w:hAnsi="Arial" w:cs="Arial"/>
                <w:b/>
              </w:rPr>
              <w:t>£</w:t>
            </w:r>
          </w:p>
        </w:tc>
      </w:tr>
      <w:tr w:rsidR="00985237" w:rsidRPr="00985237" w14:paraId="021E3511" w14:textId="77777777" w:rsidTr="00027E81">
        <w:tc>
          <w:tcPr>
            <w:tcW w:w="10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3A8DCC" w14:textId="77777777" w:rsidR="008E6100" w:rsidRDefault="00985237" w:rsidP="00027E81">
            <w:pPr>
              <w:pStyle w:val="NoSpacing"/>
              <w:rPr>
                <w:rFonts w:ascii="Arial" w:hAnsi="Arial" w:cs="Arial"/>
                <w:b/>
              </w:rPr>
            </w:pPr>
            <w:r>
              <w:rPr>
                <w:rFonts w:ascii="Arial" w:hAnsi="Arial" w:cs="Arial"/>
                <w:b/>
              </w:rPr>
              <w:t>B</w:t>
            </w:r>
            <w:r w:rsidR="00027E81">
              <w:rPr>
                <w:rFonts w:ascii="Arial" w:hAnsi="Arial" w:cs="Arial"/>
                <w:b/>
              </w:rPr>
              <w:t>reakdown of costs of items to be purchase</w:t>
            </w:r>
            <w:r w:rsidR="00C35431">
              <w:rPr>
                <w:rFonts w:ascii="Arial" w:hAnsi="Arial" w:cs="Arial"/>
                <w:b/>
              </w:rPr>
              <w:t>d</w:t>
            </w:r>
            <w:r w:rsidR="00027E81">
              <w:rPr>
                <w:rFonts w:ascii="Arial" w:hAnsi="Arial" w:cs="Arial"/>
                <w:b/>
              </w:rPr>
              <w:t xml:space="preserve"> (if appropriate)</w:t>
            </w:r>
            <w:r w:rsidR="008E6100">
              <w:rPr>
                <w:rFonts w:ascii="Arial" w:hAnsi="Arial" w:cs="Arial"/>
                <w:b/>
              </w:rPr>
              <w:t>:</w:t>
            </w:r>
          </w:p>
          <w:p w14:paraId="021E3510" w14:textId="4E70FF1A" w:rsidR="00985237" w:rsidRPr="008E6100" w:rsidRDefault="008E6100" w:rsidP="00027E81">
            <w:pPr>
              <w:pStyle w:val="NoSpacing"/>
              <w:rPr>
                <w:rFonts w:ascii="Arial" w:hAnsi="Arial" w:cs="Arial"/>
                <w:bCs/>
                <w:sz w:val="20"/>
                <w:szCs w:val="20"/>
              </w:rPr>
            </w:pPr>
            <w:r w:rsidRPr="008E6100">
              <w:rPr>
                <w:rFonts w:ascii="Arial" w:hAnsi="Arial" w:cs="Arial"/>
                <w:bCs/>
                <w:sz w:val="20"/>
                <w:szCs w:val="20"/>
              </w:rPr>
              <w:t xml:space="preserve">Please include a detailed breakdown, including </w:t>
            </w:r>
            <w:r w:rsidR="00E662E4">
              <w:rPr>
                <w:rFonts w:ascii="Arial" w:hAnsi="Arial" w:cs="Arial"/>
                <w:bCs/>
                <w:sz w:val="20"/>
                <w:szCs w:val="20"/>
              </w:rPr>
              <w:t xml:space="preserve">prices and </w:t>
            </w:r>
            <w:r w:rsidRPr="008E6100">
              <w:rPr>
                <w:rFonts w:ascii="Arial" w:hAnsi="Arial" w:cs="Arial"/>
                <w:bCs/>
                <w:sz w:val="20"/>
                <w:szCs w:val="20"/>
              </w:rPr>
              <w:t>where the items are to be purchased.</w:t>
            </w:r>
            <w:r w:rsidR="00027E81" w:rsidRPr="008E6100">
              <w:rPr>
                <w:rFonts w:ascii="Arial" w:hAnsi="Arial" w:cs="Arial"/>
                <w:bCs/>
                <w:sz w:val="20"/>
                <w:szCs w:val="20"/>
              </w:rPr>
              <w:t xml:space="preserve"> </w:t>
            </w:r>
          </w:p>
        </w:tc>
      </w:tr>
      <w:tr w:rsidR="00985237" w:rsidRPr="00985237" w14:paraId="021E3526" w14:textId="77777777" w:rsidTr="00441433">
        <w:tc>
          <w:tcPr>
            <w:tcW w:w="10420" w:type="dxa"/>
            <w:gridSpan w:val="7"/>
            <w:vAlign w:val="center"/>
          </w:tcPr>
          <w:p w14:paraId="021E3512" w14:textId="77777777" w:rsidR="00985237" w:rsidRPr="00985237" w:rsidRDefault="00985237" w:rsidP="00985237">
            <w:pPr>
              <w:pStyle w:val="NoSpacing"/>
              <w:rPr>
                <w:rFonts w:ascii="Arial" w:hAnsi="Arial" w:cs="Arial"/>
                <w:sz w:val="20"/>
                <w:szCs w:val="20"/>
              </w:rPr>
            </w:pPr>
          </w:p>
          <w:p w14:paraId="021E3513" w14:textId="77777777" w:rsidR="00985237" w:rsidRPr="00985237" w:rsidRDefault="00985237" w:rsidP="00985237">
            <w:pPr>
              <w:pStyle w:val="NoSpacing"/>
              <w:rPr>
                <w:rFonts w:ascii="Arial" w:hAnsi="Arial" w:cs="Arial"/>
                <w:sz w:val="20"/>
                <w:szCs w:val="20"/>
              </w:rPr>
            </w:pPr>
          </w:p>
          <w:p w14:paraId="021E3514" w14:textId="77777777" w:rsidR="00985237" w:rsidRPr="00985237" w:rsidRDefault="00985237" w:rsidP="00985237">
            <w:pPr>
              <w:pStyle w:val="NoSpacing"/>
              <w:rPr>
                <w:rFonts w:ascii="Arial" w:hAnsi="Arial" w:cs="Arial"/>
                <w:sz w:val="20"/>
                <w:szCs w:val="20"/>
              </w:rPr>
            </w:pPr>
          </w:p>
          <w:p w14:paraId="021E3518" w14:textId="77777777" w:rsidR="00985237" w:rsidRPr="00985237" w:rsidRDefault="00985237" w:rsidP="00985237">
            <w:pPr>
              <w:pStyle w:val="NoSpacing"/>
              <w:rPr>
                <w:rFonts w:ascii="Arial" w:hAnsi="Arial" w:cs="Arial"/>
                <w:sz w:val="20"/>
                <w:szCs w:val="20"/>
              </w:rPr>
            </w:pPr>
          </w:p>
          <w:p w14:paraId="021E3519" w14:textId="77777777" w:rsidR="00CA3232" w:rsidRPr="00985237" w:rsidRDefault="00CA3232" w:rsidP="00985237">
            <w:pPr>
              <w:pStyle w:val="NoSpacing"/>
              <w:rPr>
                <w:rFonts w:ascii="Arial" w:hAnsi="Arial" w:cs="Arial"/>
                <w:sz w:val="20"/>
                <w:szCs w:val="20"/>
              </w:rPr>
            </w:pPr>
          </w:p>
          <w:p w14:paraId="021E351A" w14:textId="77777777" w:rsidR="00985237" w:rsidRPr="00985237" w:rsidRDefault="00985237" w:rsidP="00985237">
            <w:pPr>
              <w:pStyle w:val="NoSpacing"/>
              <w:rPr>
                <w:rFonts w:ascii="Arial" w:hAnsi="Arial" w:cs="Arial"/>
                <w:sz w:val="20"/>
                <w:szCs w:val="20"/>
              </w:rPr>
            </w:pPr>
          </w:p>
          <w:p w14:paraId="021E351B" w14:textId="77777777" w:rsidR="00985237" w:rsidRPr="00985237" w:rsidRDefault="00985237" w:rsidP="00985237">
            <w:pPr>
              <w:pStyle w:val="NoSpacing"/>
              <w:rPr>
                <w:rFonts w:ascii="Arial" w:hAnsi="Arial" w:cs="Arial"/>
                <w:sz w:val="20"/>
                <w:szCs w:val="20"/>
              </w:rPr>
            </w:pPr>
          </w:p>
          <w:p w14:paraId="021E351C" w14:textId="77777777" w:rsidR="00985237" w:rsidRPr="00985237" w:rsidRDefault="00985237" w:rsidP="00985237">
            <w:pPr>
              <w:pStyle w:val="NoSpacing"/>
              <w:rPr>
                <w:rFonts w:ascii="Arial" w:hAnsi="Arial" w:cs="Arial"/>
                <w:sz w:val="20"/>
                <w:szCs w:val="20"/>
              </w:rPr>
            </w:pPr>
          </w:p>
          <w:p w14:paraId="021E351D" w14:textId="77777777" w:rsidR="00985237" w:rsidRPr="00985237" w:rsidRDefault="00985237" w:rsidP="00985237">
            <w:pPr>
              <w:pStyle w:val="NoSpacing"/>
              <w:rPr>
                <w:rFonts w:ascii="Arial" w:hAnsi="Arial" w:cs="Arial"/>
                <w:sz w:val="20"/>
                <w:szCs w:val="20"/>
              </w:rPr>
            </w:pPr>
          </w:p>
          <w:p w14:paraId="021E351E" w14:textId="77777777" w:rsidR="00985237" w:rsidRPr="00985237" w:rsidRDefault="00985237" w:rsidP="00985237">
            <w:pPr>
              <w:pStyle w:val="NoSpacing"/>
              <w:rPr>
                <w:rFonts w:ascii="Arial" w:hAnsi="Arial" w:cs="Arial"/>
                <w:sz w:val="20"/>
                <w:szCs w:val="20"/>
              </w:rPr>
            </w:pPr>
          </w:p>
          <w:p w14:paraId="021E351F" w14:textId="77777777" w:rsidR="00CA3232" w:rsidRDefault="00CA3232" w:rsidP="00985237">
            <w:pPr>
              <w:pStyle w:val="NoSpacing"/>
              <w:rPr>
                <w:rFonts w:ascii="Arial" w:hAnsi="Arial" w:cs="Arial"/>
                <w:sz w:val="20"/>
                <w:szCs w:val="20"/>
              </w:rPr>
            </w:pPr>
          </w:p>
          <w:p w14:paraId="021E3520" w14:textId="77777777" w:rsidR="00547431" w:rsidRPr="00985237" w:rsidRDefault="00547431" w:rsidP="00985237">
            <w:pPr>
              <w:pStyle w:val="NoSpacing"/>
              <w:rPr>
                <w:rFonts w:ascii="Arial" w:hAnsi="Arial" w:cs="Arial"/>
                <w:sz w:val="20"/>
                <w:szCs w:val="20"/>
              </w:rPr>
            </w:pPr>
          </w:p>
          <w:p w14:paraId="021E3521" w14:textId="77777777" w:rsidR="00985237" w:rsidRPr="00985237" w:rsidRDefault="00985237" w:rsidP="00985237">
            <w:pPr>
              <w:pStyle w:val="NoSpacing"/>
              <w:rPr>
                <w:rFonts w:ascii="Arial" w:hAnsi="Arial" w:cs="Arial"/>
                <w:sz w:val="20"/>
                <w:szCs w:val="20"/>
              </w:rPr>
            </w:pPr>
          </w:p>
          <w:p w14:paraId="021E3522" w14:textId="77777777" w:rsidR="00985237" w:rsidRDefault="00985237" w:rsidP="00985237">
            <w:pPr>
              <w:pStyle w:val="NoSpacing"/>
              <w:rPr>
                <w:rFonts w:ascii="Arial" w:hAnsi="Arial" w:cs="Arial"/>
                <w:sz w:val="20"/>
                <w:szCs w:val="20"/>
              </w:rPr>
            </w:pPr>
          </w:p>
          <w:p w14:paraId="021E3523" w14:textId="77777777" w:rsidR="00985237" w:rsidRDefault="00985237" w:rsidP="00985237">
            <w:pPr>
              <w:pStyle w:val="NoSpacing"/>
              <w:rPr>
                <w:rFonts w:ascii="Arial" w:hAnsi="Arial" w:cs="Arial"/>
                <w:sz w:val="20"/>
                <w:szCs w:val="20"/>
              </w:rPr>
            </w:pPr>
          </w:p>
          <w:p w14:paraId="021E3524" w14:textId="77777777" w:rsidR="00985237" w:rsidRPr="00985237" w:rsidRDefault="00985237" w:rsidP="00985237">
            <w:pPr>
              <w:pStyle w:val="NoSpacing"/>
              <w:rPr>
                <w:rFonts w:ascii="Arial" w:hAnsi="Arial" w:cs="Arial"/>
                <w:sz w:val="20"/>
                <w:szCs w:val="20"/>
              </w:rPr>
            </w:pPr>
          </w:p>
          <w:p w14:paraId="021E3525" w14:textId="77777777" w:rsidR="00985237" w:rsidRPr="00985237" w:rsidRDefault="00985237" w:rsidP="00985237">
            <w:pPr>
              <w:pStyle w:val="NoSpacing"/>
              <w:rPr>
                <w:rFonts w:ascii="Arial" w:hAnsi="Arial" w:cs="Arial"/>
                <w:sz w:val="20"/>
                <w:szCs w:val="20"/>
              </w:rPr>
            </w:pPr>
          </w:p>
        </w:tc>
      </w:tr>
      <w:tr w:rsidR="00027E81" w:rsidRPr="00985237" w14:paraId="021E3528" w14:textId="77777777" w:rsidTr="008937F3">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14:paraId="021E3527" w14:textId="77777777" w:rsidR="00027E81" w:rsidRPr="008937F3" w:rsidRDefault="00CA3232" w:rsidP="00027E81">
            <w:pPr>
              <w:rPr>
                <w:rFonts w:ascii="Arial" w:hAnsi="Arial" w:cs="Arial"/>
                <w:b/>
              </w:rPr>
            </w:pPr>
            <w:r>
              <w:rPr>
                <w:rFonts w:ascii="Arial" w:hAnsi="Arial" w:cs="Arial"/>
                <w:b/>
              </w:rPr>
              <w:lastRenderedPageBreak/>
              <w:t>F</w:t>
            </w:r>
            <w:r w:rsidR="00027E81" w:rsidRPr="008937F3">
              <w:rPr>
                <w:rFonts w:ascii="Arial" w:hAnsi="Arial" w:cs="Arial"/>
                <w:b/>
              </w:rPr>
              <w:t>inancial Circumstances:</w:t>
            </w:r>
          </w:p>
        </w:tc>
      </w:tr>
      <w:tr w:rsidR="00027E81" w:rsidRPr="00985237" w14:paraId="021E3539" w14:textId="77777777" w:rsidTr="008937F3">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14:paraId="021E3529" w14:textId="77777777" w:rsidR="00027E81" w:rsidRPr="00027E81" w:rsidRDefault="00027E81" w:rsidP="00027E81">
            <w:pPr>
              <w:pStyle w:val="NoSpacing"/>
            </w:pPr>
          </w:p>
          <w:p w14:paraId="021E352F" w14:textId="03E18493" w:rsidR="00027E81" w:rsidRPr="00107DD9" w:rsidRDefault="00250737" w:rsidP="00027E81">
            <w:pPr>
              <w:pStyle w:val="NoSpacing"/>
              <w:rPr>
                <w:rFonts w:ascii="Arial" w:hAnsi="Arial" w:cs="Arial"/>
                <w:b/>
              </w:rPr>
            </w:pPr>
            <w:r w:rsidRPr="00107DD9">
              <w:rPr>
                <w:rFonts w:ascii="Arial" w:hAnsi="Arial" w:cs="Arial"/>
                <w:b/>
              </w:rPr>
              <w:t xml:space="preserve">Total </w:t>
            </w:r>
            <w:r w:rsidR="00803BEF" w:rsidRPr="00107DD9">
              <w:rPr>
                <w:rFonts w:ascii="Arial" w:hAnsi="Arial" w:cs="Arial"/>
                <w:b/>
              </w:rPr>
              <w:t>ALL</w:t>
            </w:r>
            <w:r w:rsidRPr="00107DD9">
              <w:rPr>
                <w:rFonts w:ascii="Arial" w:hAnsi="Arial" w:cs="Arial"/>
                <w:b/>
              </w:rPr>
              <w:t xml:space="preserve"> monthly income</w:t>
            </w:r>
            <w:r w:rsidR="00CE4EBE" w:rsidRPr="00107DD9">
              <w:rPr>
                <w:rFonts w:ascii="Arial" w:hAnsi="Arial" w:cs="Arial"/>
                <w:b/>
              </w:rPr>
              <w:t>:</w:t>
            </w:r>
            <w:r w:rsidR="001F289E">
              <w:rPr>
                <w:rFonts w:ascii="Arial" w:hAnsi="Arial" w:cs="Arial"/>
                <w:b/>
              </w:rPr>
              <w:t xml:space="preserve">  </w:t>
            </w:r>
            <w:r w:rsidR="001F289E" w:rsidRPr="001F289E">
              <w:rPr>
                <w:rFonts w:ascii="Arial" w:hAnsi="Arial" w:cs="Arial"/>
                <w:bCs/>
              </w:rPr>
              <w:t>£</w:t>
            </w:r>
          </w:p>
          <w:p w14:paraId="0608ACF4" w14:textId="0F07925A" w:rsidR="00A57A2F" w:rsidRPr="00107DD9" w:rsidRDefault="00F901C5" w:rsidP="00027E81">
            <w:pPr>
              <w:pStyle w:val="NoSpacing"/>
              <w:rPr>
                <w:rFonts w:ascii="Arial" w:hAnsi="Arial" w:cs="Arial"/>
                <w:bCs/>
              </w:rPr>
            </w:pPr>
            <w:r w:rsidRPr="00107DD9">
              <w:rPr>
                <w:rFonts w:ascii="Arial" w:hAnsi="Arial" w:cs="Arial"/>
                <w:bCs/>
              </w:rPr>
              <w:t>(</w:t>
            </w:r>
            <w:r w:rsidR="00A57A2F" w:rsidRPr="00107DD9">
              <w:rPr>
                <w:rFonts w:ascii="Arial" w:hAnsi="Arial" w:cs="Arial"/>
                <w:bCs/>
              </w:rPr>
              <w:t>Include wages</w:t>
            </w:r>
            <w:r w:rsidR="009B1685" w:rsidRPr="00107DD9">
              <w:rPr>
                <w:rFonts w:ascii="Arial" w:hAnsi="Arial" w:cs="Arial"/>
                <w:bCs/>
              </w:rPr>
              <w:t>;</w:t>
            </w:r>
            <w:r w:rsidR="00A57A2F" w:rsidRPr="00107DD9">
              <w:rPr>
                <w:rFonts w:ascii="Arial" w:hAnsi="Arial" w:cs="Arial"/>
                <w:bCs/>
              </w:rPr>
              <w:t xml:space="preserve"> </w:t>
            </w:r>
            <w:r w:rsidR="00F86A92" w:rsidRPr="00107DD9">
              <w:rPr>
                <w:rFonts w:ascii="Arial" w:hAnsi="Arial" w:cs="Arial"/>
                <w:bCs/>
              </w:rPr>
              <w:t>pensions</w:t>
            </w:r>
            <w:r w:rsidR="009B1685" w:rsidRPr="00107DD9">
              <w:rPr>
                <w:rFonts w:ascii="Arial" w:hAnsi="Arial" w:cs="Arial"/>
                <w:bCs/>
              </w:rPr>
              <w:t>;</w:t>
            </w:r>
            <w:r w:rsidR="00F86A92" w:rsidRPr="00107DD9">
              <w:rPr>
                <w:rFonts w:ascii="Arial" w:hAnsi="Arial" w:cs="Arial"/>
                <w:bCs/>
              </w:rPr>
              <w:t xml:space="preserve"> </w:t>
            </w:r>
            <w:r w:rsidR="00A57A2F" w:rsidRPr="00107DD9">
              <w:rPr>
                <w:rFonts w:ascii="Arial" w:hAnsi="Arial" w:cs="Arial"/>
                <w:bCs/>
              </w:rPr>
              <w:t>other earnings</w:t>
            </w:r>
            <w:r w:rsidR="009B1685" w:rsidRPr="00107DD9">
              <w:rPr>
                <w:rFonts w:ascii="Arial" w:hAnsi="Arial" w:cs="Arial"/>
                <w:bCs/>
              </w:rPr>
              <w:t>;</w:t>
            </w:r>
            <w:r w:rsidR="00A57A2F" w:rsidRPr="00107DD9">
              <w:rPr>
                <w:rFonts w:ascii="Arial" w:hAnsi="Arial" w:cs="Arial"/>
                <w:bCs/>
              </w:rPr>
              <w:t xml:space="preserve"> and benefits received</w:t>
            </w:r>
            <w:r w:rsidR="00107DD9" w:rsidRPr="00107DD9">
              <w:rPr>
                <w:rFonts w:ascii="Arial" w:hAnsi="Arial" w:cs="Arial"/>
                <w:bCs/>
              </w:rPr>
              <w:t xml:space="preserve"> – </w:t>
            </w:r>
            <w:r w:rsidR="00E662E4">
              <w:rPr>
                <w:rFonts w:ascii="Arial" w:hAnsi="Arial" w:cs="Arial"/>
                <w:bCs/>
              </w:rPr>
              <w:t xml:space="preserve">please list </w:t>
            </w:r>
            <w:r w:rsidR="00107DD9" w:rsidRPr="00107DD9">
              <w:rPr>
                <w:rFonts w:ascii="Arial" w:hAnsi="Arial" w:cs="Arial"/>
                <w:bCs/>
              </w:rPr>
              <w:t>below</w:t>
            </w:r>
            <w:r w:rsidRPr="00107DD9">
              <w:rPr>
                <w:rFonts w:ascii="Arial" w:hAnsi="Arial" w:cs="Arial"/>
                <w:bCs/>
              </w:rPr>
              <w:t>)</w:t>
            </w:r>
          </w:p>
          <w:p w14:paraId="17495A5A" w14:textId="77777777" w:rsidR="00F86A92" w:rsidRPr="00107DD9" w:rsidRDefault="00F86A92" w:rsidP="00027E81">
            <w:pPr>
              <w:pStyle w:val="NoSpacing"/>
              <w:rPr>
                <w:rFonts w:ascii="Arial" w:hAnsi="Arial" w:cs="Arial"/>
                <w:bCs/>
              </w:rPr>
            </w:pPr>
          </w:p>
          <w:p w14:paraId="6FD80F3E" w14:textId="24EF9F48" w:rsidR="00803BEF" w:rsidRPr="00107DD9" w:rsidRDefault="00803BEF" w:rsidP="00027E81">
            <w:pPr>
              <w:pStyle w:val="NoSpacing"/>
              <w:rPr>
                <w:rFonts w:ascii="Arial" w:hAnsi="Arial" w:cs="Arial"/>
                <w:b/>
              </w:rPr>
            </w:pPr>
            <w:r w:rsidRPr="00107DD9">
              <w:rPr>
                <w:rFonts w:ascii="Arial" w:hAnsi="Arial" w:cs="Arial"/>
                <w:b/>
              </w:rPr>
              <w:t>Total ALL monthly outgoings</w:t>
            </w:r>
            <w:r w:rsidR="00CE4EBE" w:rsidRPr="00107DD9">
              <w:rPr>
                <w:rFonts w:ascii="Arial" w:hAnsi="Arial" w:cs="Arial"/>
                <w:b/>
              </w:rPr>
              <w:t>:</w:t>
            </w:r>
            <w:r w:rsidR="001F289E">
              <w:rPr>
                <w:rFonts w:ascii="Arial" w:hAnsi="Arial" w:cs="Arial"/>
                <w:b/>
              </w:rPr>
              <w:t xml:space="preserve"> </w:t>
            </w:r>
            <w:r w:rsidR="001F289E" w:rsidRPr="001F289E">
              <w:rPr>
                <w:rFonts w:ascii="Arial" w:hAnsi="Arial" w:cs="Arial"/>
                <w:bCs/>
              </w:rPr>
              <w:t>£</w:t>
            </w:r>
          </w:p>
          <w:p w14:paraId="1658EC70" w14:textId="4A7D69C9" w:rsidR="00F86A92" w:rsidRPr="00107DD9" w:rsidRDefault="00D5717D" w:rsidP="00027E81">
            <w:pPr>
              <w:pStyle w:val="NoSpacing"/>
              <w:rPr>
                <w:rFonts w:ascii="Arial" w:hAnsi="Arial" w:cs="Arial"/>
                <w:bCs/>
              </w:rPr>
            </w:pPr>
            <w:r w:rsidRPr="00107DD9">
              <w:rPr>
                <w:rFonts w:ascii="Arial" w:hAnsi="Arial" w:cs="Arial"/>
                <w:bCs/>
              </w:rPr>
              <w:t>(</w:t>
            </w:r>
            <w:r w:rsidR="00F86A92" w:rsidRPr="00107DD9">
              <w:rPr>
                <w:rFonts w:ascii="Arial" w:hAnsi="Arial" w:cs="Arial"/>
                <w:bCs/>
              </w:rPr>
              <w:t>Inclu</w:t>
            </w:r>
            <w:r w:rsidR="00657E7E" w:rsidRPr="00107DD9">
              <w:rPr>
                <w:rFonts w:ascii="Arial" w:hAnsi="Arial" w:cs="Arial"/>
                <w:bCs/>
              </w:rPr>
              <w:t>de rent</w:t>
            </w:r>
            <w:r w:rsidR="00432C66" w:rsidRPr="00107DD9">
              <w:rPr>
                <w:rFonts w:ascii="Arial" w:hAnsi="Arial" w:cs="Arial"/>
                <w:bCs/>
              </w:rPr>
              <w:t>;</w:t>
            </w:r>
            <w:r w:rsidR="00657E7E" w:rsidRPr="00107DD9">
              <w:rPr>
                <w:rFonts w:ascii="Arial" w:hAnsi="Arial" w:cs="Arial"/>
                <w:bCs/>
              </w:rPr>
              <w:t xml:space="preserve"> mortgage</w:t>
            </w:r>
            <w:r w:rsidR="00432C66" w:rsidRPr="00107DD9">
              <w:rPr>
                <w:rFonts w:ascii="Arial" w:hAnsi="Arial" w:cs="Arial"/>
                <w:bCs/>
              </w:rPr>
              <w:t>;</w:t>
            </w:r>
            <w:r w:rsidR="00657E7E" w:rsidRPr="00107DD9">
              <w:rPr>
                <w:rFonts w:ascii="Arial" w:hAnsi="Arial" w:cs="Arial"/>
                <w:bCs/>
              </w:rPr>
              <w:t xml:space="preserve"> council tax</w:t>
            </w:r>
            <w:r w:rsidR="00432C66" w:rsidRPr="00107DD9">
              <w:rPr>
                <w:rFonts w:ascii="Arial" w:hAnsi="Arial" w:cs="Arial"/>
                <w:bCs/>
              </w:rPr>
              <w:t>;</w:t>
            </w:r>
            <w:r w:rsidR="00657E7E" w:rsidRPr="00107DD9">
              <w:rPr>
                <w:rFonts w:ascii="Arial" w:hAnsi="Arial" w:cs="Arial"/>
                <w:bCs/>
              </w:rPr>
              <w:t xml:space="preserve"> </w:t>
            </w:r>
            <w:r w:rsidR="0079150D" w:rsidRPr="00107DD9">
              <w:rPr>
                <w:rFonts w:ascii="Arial" w:hAnsi="Arial" w:cs="Arial"/>
                <w:bCs/>
              </w:rPr>
              <w:t>secured loans</w:t>
            </w:r>
            <w:r w:rsidR="00432C66" w:rsidRPr="00107DD9">
              <w:rPr>
                <w:rFonts w:ascii="Arial" w:hAnsi="Arial" w:cs="Arial"/>
                <w:bCs/>
              </w:rPr>
              <w:t>;</w:t>
            </w:r>
            <w:r w:rsidRPr="00107DD9">
              <w:rPr>
                <w:rFonts w:ascii="Arial" w:hAnsi="Arial" w:cs="Arial"/>
                <w:bCs/>
              </w:rPr>
              <w:t xml:space="preserve"> </w:t>
            </w:r>
            <w:r w:rsidR="0079150D" w:rsidRPr="00107DD9">
              <w:rPr>
                <w:rFonts w:ascii="Arial" w:hAnsi="Arial" w:cs="Arial"/>
                <w:bCs/>
              </w:rPr>
              <w:t xml:space="preserve">appliance hire purchase </w:t>
            </w:r>
            <w:r w:rsidRPr="00107DD9">
              <w:rPr>
                <w:rFonts w:ascii="Arial" w:hAnsi="Arial" w:cs="Arial"/>
                <w:bCs/>
              </w:rPr>
              <w:t>and</w:t>
            </w:r>
            <w:r w:rsidR="0079150D" w:rsidRPr="00107DD9">
              <w:rPr>
                <w:rFonts w:ascii="Arial" w:hAnsi="Arial" w:cs="Arial"/>
                <w:bCs/>
              </w:rPr>
              <w:t xml:space="preserve"> rental</w:t>
            </w:r>
            <w:r w:rsidR="00432C66" w:rsidRPr="00107DD9">
              <w:rPr>
                <w:rFonts w:ascii="Arial" w:hAnsi="Arial" w:cs="Arial"/>
                <w:bCs/>
              </w:rPr>
              <w:t>;</w:t>
            </w:r>
            <w:r w:rsidR="002855A3" w:rsidRPr="00107DD9">
              <w:rPr>
                <w:rFonts w:ascii="Arial" w:hAnsi="Arial" w:cs="Arial"/>
                <w:bCs/>
              </w:rPr>
              <w:t xml:space="preserve"> </w:t>
            </w:r>
            <w:r w:rsidR="00A1299C" w:rsidRPr="00107DD9">
              <w:rPr>
                <w:rFonts w:ascii="Arial" w:hAnsi="Arial" w:cs="Arial"/>
                <w:bCs/>
              </w:rPr>
              <w:t>ut</w:t>
            </w:r>
            <w:r w:rsidR="00AF54AB" w:rsidRPr="00107DD9">
              <w:rPr>
                <w:rFonts w:ascii="Arial" w:hAnsi="Arial" w:cs="Arial"/>
                <w:bCs/>
              </w:rPr>
              <w:t xml:space="preserve">ility costs; </w:t>
            </w:r>
            <w:r w:rsidR="002855A3" w:rsidRPr="00107DD9">
              <w:rPr>
                <w:rFonts w:ascii="Arial" w:hAnsi="Arial" w:cs="Arial"/>
                <w:bCs/>
              </w:rPr>
              <w:t>care and health costs</w:t>
            </w:r>
            <w:r w:rsidR="00432C66" w:rsidRPr="00107DD9">
              <w:rPr>
                <w:rFonts w:ascii="Arial" w:hAnsi="Arial" w:cs="Arial"/>
                <w:bCs/>
              </w:rPr>
              <w:t>;</w:t>
            </w:r>
            <w:r w:rsidR="002855A3" w:rsidRPr="00107DD9">
              <w:rPr>
                <w:rFonts w:ascii="Arial" w:hAnsi="Arial" w:cs="Arial"/>
                <w:bCs/>
              </w:rPr>
              <w:t xml:space="preserve"> </w:t>
            </w:r>
            <w:r w:rsidR="009B1685" w:rsidRPr="00107DD9">
              <w:rPr>
                <w:rFonts w:ascii="Arial" w:hAnsi="Arial" w:cs="Arial"/>
                <w:bCs/>
              </w:rPr>
              <w:t>transport and travel costs</w:t>
            </w:r>
            <w:r w:rsidR="00432C66" w:rsidRPr="00107DD9">
              <w:rPr>
                <w:rFonts w:ascii="Arial" w:hAnsi="Arial" w:cs="Arial"/>
                <w:bCs/>
              </w:rPr>
              <w:t>;</w:t>
            </w:r>
            <w:r w:rsidR="0077200D" w:rsidRPr="00107DD9">
              <w:rPr>
                <w:rFonts w:ascii="Arial" w:hAnsi="Arial" w:cs="Arial"/>
                <w:bCs/>
              </w:rPr>
              <w:t xml:space="preserve"> fines; loan from family or friend; and legal fees</w:t>
            </w:r>
            <w:r w:rsidRPr="00107DD9">
              <w:rPr>
                <w:rFonts w:ascii="Arial" w:hAnsi="Arial" w:cs="Arial"/>
                <w:bCs/>
              </w:rPr>
              <w:t>)</w:t>
            </w:r>
          </w:p>
          <w:p w14:paraId="021E3530" w14:textId="77777777" w:rsidR="00027E81" w:rsidRPr="00107DD9" w:rsidRDefault="00027E81" w:rsidP="00027E81">
            <w:pPr>
              <w:pStyle w:val="NoSpacing"/>
              <w:rPr>
                <w:rFonts w:ascii="Arial" w:hAnsi="Arial" w:cs="Arial"/>
                <w:bCs/>
              </w:rPr>
            </w:pPr>
          </w:p>
          <w:p w14:paraId="3B74C147" w14:textId="7DD59E11" w:rsidR="00CF2A6E" w:rsidRPr="00107DD9" w:rsidRDefault="00CF2A6E" w:rsidP="00027E81">
            <w:pPr>
              <w:pStyle w:val="NoSpacing"/>
              <w:rPr>
                <w:rFonts w:ascii="Arial" w:hAnsi="Arial" w:cs="Arial"/>
                <w:bCs/>
              </w:rPr>
            </w:pPr>
            <w:r w:rsidRPr="00E01D49">
              <w:rPr>
                <w:rFonts w:ascii="Arial" w:hAnsi="Arial" w:cs="Arial"/>
                <w:b/>
              </w:rPr>
              <w:t>Amount left over</w:t>
            </w:r>
            <w:r w:rsidR="008D3ED2" w:rsidRPr="00E01D49">
              <w:rPr>
                <w:rFonts w:ascii="Arial" w:hAnsi="Arial" w:cs="Arial"/>
                <w:b/>
              </w:rPr>
              <w:t xml:space="preserve"> after essential monthly outgoings paid</w:t>
            </w:r>
            <w:r w:rsidR="008D3ED2" w:rsidRPr="00107DD9">
              <w:rPr>
                <w:rFonts w:ascii="Arial" w:hAnsi="Arial" w:cs="Arial"/>
                <w:bCs/>
              </w:rPr>
              <w:t>:</w:t>
            </w:r>
            <w:r w:rsidR="001F289E">
              <w:rPr>
                <w:rFonts w:ascii="Arial" w:hAnsi="Arial" w:cs="Arial"/>
                <w:bCs/>
              </w:rPr>
              <w:t xml:space="preserve"> £</w:t>
            </w:r>
          </w:p>
          <w:p w14:paraId="796606CA" w14:textId="77777777" w:rsidR="00107DD9" w:rsidRPr="00107DD9" w:rsidRDefault="00107DD9" w:rsidP="00027E81">
            <w:pPr>
              <w:pStyle w:val="NoSpacing"/>
              <w:rPr>
                <w:rFonts w:ascii="Arial" w:hAnsi="Arial" w:cs="Arial"/>
                <w:bCs/>
              </w:rPr>
            </w:pPr>
          </w:p>
          <w:p w14:paraId="03E9EFEF" w14:textId="12EEF50F" w:rsidR="00107DD9" w:rsidRPr="00E01D49" w:rsidRDefault="005146EE" w:rsidP="00027E81">
            <w:pPr>
              <w:pStyle w:val="NoSpacing"/>
              <w:rPr>
                <w:rFonts w:ascii="Arial" w:hAnsi="Arial" w:cs="Arial"/>
                <w:b/>
              </w:rPr>
            </w:pPr>
            <w:r>
              <w:rPr>
                <w:rFonts w:ascii="Arial" w:hAnsi="Arial" w:cs="Arial"/>
                <w:b/>
              </w:rPr>
              <w:t>B</w:t>
            </w:r>
            <w:r w:rsidR="00107DD9" w:rsidRPr="00E01D49">
              <w:rPr>
                <w:rFonts w:ascii="Arial" w:hAnsi="Arial" w:cs="Arial"/>
                <w:b/>
              </w:rPr>
              <w:t>enefits and tax credits received</w:t>
            </w:r>
            <w:r>
              <w:rPr>
                <w:rFonts w:ascii="Arial" w:hAnsi="Arial" w:cs="Arial"/>
                <w:b/>
              </w:rPr>
              <w:t xml:space="preserve"> (please tick)</w:t>
            </w:r>
            <w:r w:rsidR="00107DD9" w:rsidRPr="00E01D49">
              <w:rPr>
                <w:rFonts w:ascii="Arial" w:hAnsi="Arial" w:cs="Arial"/>
                <w:b/>
              </w:rPr>
              <w:t>:</w:t>
            </w:r>
          </w:p>
          <w:p w14:paraId="021E3534" w14:textId="77777777" w:rsidR="00027E81" w:rsidRPr="00027E81" w:rsidRDefault="00027E81" w:rsidP="00027E8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7"/>
              <w:gridCol w:w="2553"/>
              <w:gridCol w:w="843"/>
              <w:gridCol w:w="2701"/>
              <w:gridCol w:w="696"/>
            </w:tblGrid>
            <w:tr w:rsidR="00166A24" w:rsidRPr="00166A24" w14:paraId="5588E3CD" w14:textId="77777777" w:rsidTr="00166A24">
              <w:tc>
                <w:tcPr>
                  <w:tcW w:w="2689" w:type="dxa"/>
                  <w:shd w:val="clear" w:color="auto" w:fill="auto"/>
                </w:tcPr>
                <w:p w14:paraId="1AED6D79" w14:textId="2D2EB449" w:rsidR="00271E30" w:rsidRPr="00166A24" w:rsidRDefault="00E81F9E" w:rsidP="00027E81">
                  <w:pPr>
                    <w:pStyle w:val="NoSpacing"/>
                    <w:rPr>
                      <w:b/>
                      <w:sz w:val="16"/>
                      <w:szCs w:val="16"/>
                    </w:rPr>
                  </w:pPr>
                  <w:r w:rsidRPr="00166A24">
                    <w:rPr>
                      <w:w w:val="105"/>
                      <w:sz w:val="16"/>
                      <w:szCs w:val="16"/>
                    </w:rPr>
                    <w:t>Child</w:t>
                  </w:r>
                  <w:r w:rsidRPr="00166A24">
                    <w:rPr>
                      <w:spacing w:val="-4"/>
                      <w:w w:val="105"/>
                      <w:sz w:val="16"/>
                      <w:szCs w:val="16"/>
                    </w:rPr>
                    <w:t xml:space="preserve"> </w:t>
                  </w:r>
                  <w:r w:rsidRPr="00166A24">
                    <w:rPr>
                      <w:w w:val="105"/>
                      <w:sz w:val="16"/>
                      <w:szCs w:val="16"/>
                    </w:rPr>
                    <w:t>Benefit</w:t>
                  </w:r>
                </w:p>
              </w:tc>
              <w:tc>
                <w:tcPr>
                  <w:tcW w:w="707" w:type="dxa"/>
                  <w:shd w:val="clear" w:color="auto" w:fill="auto"/>
                </w:tcPr>
                <w:p w14:paraId="218D7CD2" w14:textId="77777777" w:rsidR="00271E30" w:rsidRPr="00166A24" w:rsidRDefault="00271E30" w:rsidP="00027E81">
                  <w:pPr>
                    <w:pStyle w:val="NoSpacing"/>
                    <w:rPr>
                      <w:b/>
                      <w:sz w:val="16"/>
                      <w:szCs w:val="16"/>
                    </w:rPr>
                  </w:pPr>
                </w:p>
              </w:tc>
              <w:tc>
                <w:tcPr>
                  <w:tcW w:w="2553" w:type="dxa"/>
                  <w:shd w:val="clear" w:color="auto" w:fill="auto"/>
                </w:tcPr>
                <w:p w14:paraId="4BFA512A" w14:textId="61CA5DB4" w:rsidR="00271E30" w:rsidRPr="00166A24" w:rsidRDefault="00910023" w:rsidP="00027E81">
                  <w:pPr>
                    <w:pStyle w:val="NoSpacing"/>
                    <w:rPr>
                      <w:b/>
                      <w:sz w:val="16"/>
                      <w:szCs w:val="16"/>
                    </w:rPr>
                  </w:pPr>
                  <w:r w:rsidRPr="00166A24">
                    <w:rPr>
                      <w:w w:val="105"/>
                      <w:sz w:val="16"/>
                      <w:szCs w:val="16"/>
                    </w:rPr>
                    <w:t>Employment</w:t>
                  </w:r>
                  <w:r w:rsidRPr="00166A24">
                    <w:rPr>
                      <w:spacing w:val="-1"/>
                      <w:w w:val="105"/>
                      <w:sz w:val="16"/>
                      <w:szCs w:val="16"/>
                    </w:rPr>
                    <w:t xml:space="preserve"> </w:t>
                  </w:r>
                  <w:r w:rsidRPr="00166A24">
                    <w:rPr>
                      <w:w w:val="105"/>
                      <w:sz w:val="16"/>
                      <w:szCs w:val="16"/>
                    </w:rPr>
                    <w:t>and</w:t>
                  </w:r>
                  <w:r w:rsidRPr="00166A24">
                    <w:rPr>
                      <w:spacing w:val="-5"/>
                      <w:w w:val="105"/>
                      <w:sz w:val="16"/>
                      <w:szCs w:val="16"/>
                    </w:rPr>
                    <w:t xml:space="preserve"> </w:t>
                  </w:r>
                  <w:r w:rsidRPr="00166A24">
                    <w:rPr>
                      <w:w w:val="105"/>
                      <w:sz w:val="16"/>
                      <w:szCs w:val="16"/>
                    </w:rPr>
                    <w:t>Support</w:t>
                  </w:r>
                  <w:r w:rsidRPr="00166A24">
                    <w:rPr>
                      <w:spacing w:val="-4"/>
                      <w:w w:val="105"/>
                      <w:sz w:val="16"/>
                      <w:szCs w:val="16"/>
                    </w:rPr>
                    <w:t xml:space="preserve"> </w:t>
                  </w:r>
                  <w:r w:rsidRPr="00166A24">
                    <w:rPr>
                      <w:w w:val="105"/>
                      <w:sz w:val="16"/>
                      <w:szCs w:val="16"/>
                    </w:rPr>
                    <w:t>Allowance</w:t>
                  </w:r>
                </w:p>
              </w:tc>
              <w:tc>
                <w:tcPr>
                  <w:tcW w:w="843" w:type="dxa"/>
                  <w:shd w:val="clear" w:color="auto" w:fill="auto"/>
                </w:tcPr>
                <w:p w14:paraId="5D08A008" w14:textId="77777777" w:rsidR="00271E30" w:rsidRPr="00166A24" w:rsidRDefault="00271E30" w:rsidP="00027E81">
                  <w:pPr>
                    <w:pStyle w:val="NoSpacing"/>
                    <w:rPr>
                      <w:b/>
                      <w:sz w:val="16"/>
                      <w:szCs w:val="16"/>
                    </w:rPr>
                  </w:pPr>
                </w:p>
              </w:tc>
              <w:tc>
                <w:tcPr>
                  <w:tcW w:w="2701" w:type="dxa"/>
                  <w:shd w:val="clear" w:color="auto" w:fill="auto"/>
                </w:tcPr>
                <w:p w14:paraId="2EF042B3" w14:textId="709B349B" w:rsidR="00271E30" w:rsidRPr="00166A24" w:rsidRDefault="00580D65" w:rsidP="00027E81">
                  <w:pPr>
                    <w:pStyle w:val="NoSpacing"/>
                    <w:rPr>
                      <w:b/>
                      <w:sz w:val="16"/>
                      <w:szCs w:val="16"/>
                    </w:rPr>
                  </w:pPr>
                  <w:r w:rsidRPr="00166A24">
                    <w:rPr>
                      <w:w w:val="105"/>
                      <w:sz w:val="16"/>
                      <w:szCs w:val="16"/>
                    </w:rPr>
                    <w:t>Jobseeker's</w:t>
                  </w:r>
                  <w:r w:rsidRPr="00166A24">
                    <w:rPr>
                      <w:spacing w:val="-5"/>
                      <w:w w:val="105"/>
                      <w:sz w:val="16"/>
                      <w:szCs w:val="16"/>
                    </w:rPr>
                    <w:t xml:space="preserve"> </w:t>
                  </w:r>
                  <w:r w:rsidRPr="00166A24">
                    <w:rPr>
                      <w:w w:val="105"/>
                      <w:sz w:val="16"/>
                      <w:szCs w:val="16"/>
                    </w:rPr>
                    <w:t>Allowance</w:t>
                  </w:r>
                  <w:r w:rsidRPr="00166A24">
                    <w:rPr>
                      <w:spacing w:val="-5"/>
                      <w:w w:val="105"/>
                      <w:sz w:val="16"/>
                      <w:szCs w:val="16"/>
                    </w:rPr>
                    <w:t xml:space="preserve"> </w:t>
                  </w:r>
                  <w:r w:rsidRPr="00166A24">
                    <w:rPr>
                      <w:w w:val="105"/>
                      <w:sz w:val="16"/>
                      <w:szCs w:val="16"/>
                    </w:rPr>
                    <w:t>(income-based)</w:t>
                  </w:r>
                </w:p>
              </w:tc>
              <w:tc>
                <w:tcPr>
                  <w:tcW w:w="696" w:type="dxa"/>
                  <w:shd w:val="clear" w:color="auto" w:fill="auto"/>
                </w:tcPr>
                <w:p w14:paraId="523BA72A" w14:textId="77777777" w:rsidR="00271E30" w:rsidRPr="00166A24" w:rsidRDefault="00271E30" w:rsidP="00027E81">
                  <w:pPr>
                    <w:pStyle w:val="NoSpacing"/>
                    <w:rPr>
                      <w:b/>
                    </w:rPr>
                  </w:pPr>
                </w:p>
              </w:tc>
            </w:tr>
            <w:tr w:rsidR="00166A24" w:rsidRPr="00166A24" w14:paraId="1D887104" w14:textId="77777777" w:rsidTr="00166A24">
              <w:tc>
                <w:tcPr>
                  <w:tcW w:w="2689" w:type="dxa"/>
                  <w:shd w:val="clear" w:color="auto" w:fill="auto"/>
                </w:tcPr>
                <w:p w14:paraId="151CBE4E" w14:textId="77777777" w:rsidR="00271E30" w:rsidRPr="00166A24" w:rsidRDefault="00026F87" w:rsidP="00027E81">
                  <w:pPr>
                    <w:pStyle w:val="NoSpacing"/>
                    <w:rPr>
                      <w:w w:val="105"/>
                      <w:sz w:val="16"/>
                      <w:szCs w:val="16"/>
                    </w:rPr>
                  </w:pPr>
                  <w:r w:rsidRPr="00166A24">
                    <w:rPr>
                      <w:w w:val="105"/>
                      <w:sz w:val="16"/>
                      <w:szCs w:val="16"/>
                    </w:rPr>
                    <w:t>Child</w:t>
                  </w:r>
                  <w:r w:rsidRPr="00166A24">
                    <w:rPr>
                      <w:spacing w:val="-4"/>
                      <w:w w:val="105"/>
                      <w:sz w:val="16"/>
                      <w:szCs w:val="16"/>
                    </w:rPr>
                    <w:t xml:space="preserve"> </w:t>
                  </w:r>
                  <w:r w:rsidRPr="00166A24">
                    <w:rPr>
                      <w:w w:val="105"/>
                      <w:sz w:val="16"/>
                      <w:szCs w:val="16"/>
                    </w:rPr>
                    <w:t>Tax</w:t>
                  </w:r>
                  <w:r w:rsidRPr="00166A24">
                    <w:rPr>
                      <w:spacing w:val="-3"/>
                      <w:w w:val="105"/>
                      <w:sz w:val="16"/>
                      <w:szCs w:val="16"/>
                    </w:rPr>
                    <w:t xml:space="preserve"> </w:t>
                  </w:r>
                  <w:r w:rsidRPr="00166A24">
                    <w:rPr>
                      <w:w w:val="105"/>
                      <w:sz w:val="16"/>
                      <w:szCs w:val="16"/>
                    </w:rPr>
                    <w:t>Credit</w:t>
                  </w:r>
                </w:p>
                <w:p w14:paraId="7F981EBD" w14:textId="30004325" w:rsidR="0003210B" w:rsidRPr="00166A24" w:rsidRDefault="0003210B" w:rsidP="00027E81">
                  <w:pPr>
                    <w:pStyle w:val="NoSpacing"/>
                    <w:rPr>
                      <w:b/>
                      <w:sz w:val="16"/>
                      <w:szCs w:val="16"/>
                    </w:rPr>
                  </w:pPr>
                </w:p>
              </w:tc>
              <w:tc>
                <w:tcPr>
                  <w:tcW w:w="707" w:type="dxa"/>
                  <w:shd w:val="clear" w:color="auto" w:fill="auto"/>
                </w:tcPr>
                <w:p w14:paraId="09E02EC0" w14:textId="77777777" w:rsidR="00271E30" w:rsidRPr="00166A24" w:rsidRDefault="00271E30" w:rsidP="00027E81">
                  <w:pPr>
                    <w:pStyle w:val="NoSpacing"/>
                    <w:rPr>
                      <w:b/>
                      <w:sz w:val="16"/>
                      <w:szCs w:val="16"/>
                    </w:rPr>
                  </w:pPr>
                </w:p>
              </w:tc>
              <w:tc>
                <w:tcPr>
                  <w:tcW w:w="2553" w:type="dxa"/>
                  <w:shd w:val="clear" w:color="auto" w:fill="auto"/>
                </w:tcPr>
                <w:p w14:paraId="786E396A" w14:textId="13547BF1" w:rsidR="00271E30" w:rsidRPr="00166A24" w:rsidRDefault="00B4297F" w:rsidP="00027E81">
                  <w:pPr>
                    <w:pStyle w:val="NoSpacing"/>
                    <w:rPr>
                      <w:b/>
                      <w:sz w:val="16"/>
                      <w:szCs w:val="16"/>
                    </w:rPr>
                  </w:pPr>
                  <w:r w:rsidRPr="00166A24">
                    <w:rPr>
                      <w:w w:val="105"/>
                      <w:sz w:val="16"/>
                      <w:szCs w:val="16"/>
                    </w:rPr>
                    <w:t>Income</w:t>
                  </w:r>
                  <w:r w:rsidRPr="00166A24">
                    <w:rPr>
                      <w:spacing w:val="-5"/>
                      <w:w w:val="105"/>
                      <w:sz w:val="16"/>
                      <w:szCs w:val="16"/>
                    </w:rPr>
                    <w:t xml:space="preserve"> </w:t>
                  </w:r>
                  <w:r w:rsidRPr="00166A24">
                    <w:rPr>
                      <w:w w:val="105"/>
                      <w:sz w:val="16"/>
                      <w:szCs w:val="16"/>
                    </w:rPr>
                    <w:t>Support</w:t>
                  </w:r>
                </w:p>
              </w:tc>
              <w:tc>
                <w:tcPr>
                  <w:tcW w:w="843" w:type="dxa"/>
                  <w:shd w:val="clear" w:color="auto" w:fill="auto"/>
                </w:tcPr>
                <w:p w14:paraId="379D8428" w14:textId="77777777" w:rsidR="00271E30" w:rsidRPr="00166A24" w:rsidRDefault="00271E30" w:rsidP="00027E81">
                  <w:pPr>
                    <w:pStyle w:val="NoSpacing"/>
                    <w:rPr>
                      <w:b/>
                      <w:sz w:val="16"/>
                      <w:szCs w:val="16"/>
                    </w:rPr>
                  </w:pPr>
                </w:p>
              </w:tc>
              <w:tc>
                <w:tcPr>
                  <w:tcW w:w="2701" w:type="dxa"/>
                  <w:shd w:val="clear" w:color="auto" w:fill="auto"/>
                </w:tcPr>
                <w:p w14:paraId="30E3B4B2" w14:textId="04D48118" w:rsidR="00271E30" w:rsidRPr="00166A24" w:rsidRDefault="00CF59E8" w:rsidP="00027E81">
                  <w:pPr>
                    <w:pStyle w:val="NoSpacing"/>
                    <w:rPr>
                      <w:b/>
                      <w:sz w:val="16"/>
                      <w:szCs w:val="16"/>
                    </w:rPr>
                  </w:pPr>
                  <w:r w:rsidRPr="00166A24">
                    <w:rPr>
                      <w:w w:val="105"/>
                      <w:sz w:val="16"/>
                      <w:szCs w:val="16"/>
                    </w:rPr>
                    <w:t>Statutory</w:t>
                  </w:r>
                  <w:r w:rsidRPr="00166A24">
                    <w:rPr>
                      <w:spacing w:val="-4"/>
                      <w:w w:val="105"/>
                      <w:sz w:val="16"/>
                      <w:szCs w:val="16"/>
                    </w:rPr>
                    <w:t xml:space="preserve"> </w:t>
                  </w:r>
                  <w:r w:rsidRPr="00166A24">
                    <w:rPr>
                      <w:w w:val="105"/>
                      <w:sz w:val="16"/>
                      <w:szCs w:val="16"/>
                    </w:rPr>
                    <w:t>Sick</w:t>
                  </w:r>
                  <w:r w:rsidRPr="00166A24">
                    <w:rPr>
                      <w:spacing w:val="-3"/>
                      <w:w w:val="105"/>
                      <w:sz w:val="16"/>
                      <w:szCs w:val="16"/>
                    </w:rPr>
                    <w:t xml:space="preserve"> </w:t>
                  </w:r>
                  <w:r w:rsidRPr="00166A24">
                    <w:rPr>
                      <w:w w:val="105"/>
                      <w:sz w:val="16"/>
                      <w:szCs w:val="16"/>
                    </w:rPr>
                    <w:t>Pay</w:t>
                  </w:r>
                </w:p>
              </w:tc>
              <w:tc>
                <w:tcPr>
                  <w:tcW w:w="696" w:type="dxa"/>
                  <w:shd w:val="clear" w:color="auto" w:fill="auto"/>
                </w:tcPr>
                <w:p w14:paraId="2A97D30D" w14:textId="77777777" w:rsidR="00271E30" w:rsidRPr="00166A24" w:rsidRDefault="00271E30" w:rsidP="00027E81">
                  <w:pPr>
                    <w:pStyle w:val="NoSpacing"/>
                    <w:rPr>
                      <w:b/>
                    </w:rPr>
                  </w:pPr>
                </w:p>
              </w:tc>
            </w:tr>
            <w:tr w:rsidR="00166A24" w:rsidRPr="00166A24" w14:paraId="41B620D5" w14:textId="77777777" w:rsidTr="00166A24">
              <w:tc>
                <w:tcPr>
                  <w:tcW w:w="2689" w:type="dxa"/>
                  <w:shd w:val="clear" w:color="auto" w:fill="auto"/>
                </w:tcPr>
                <w:p w14:paraId="238AB474" w14:textId="77777777" w:rsidR="00DC7D27" w:rsidRPr="00166A24" w:rsidRDefault="00DC7D27" w:rsidP="00DC7D27">
                  <w:pPr>
                    <w:pStyle w:val="NoSpacing"/>
                    <w:rPr>
                      <w:w w:val="105"/>
                      <w:sz w:val="16"/>
                      <w:szCs w:val="16"/>
                    </w:rPr>
                  </w:pPr>
                  <w:r w:rsidRPr="00166A24">
                    <w:rPr>
                      <w:w w:val="105"/>
                      <w:sz w:val="16"/>
                      <w:szCs w:val="16"/>
                    </w:rPr>
                    <w:t>Working</w:t>
                  </w:r>
                  <w:r w:rsidRPr="00166A24">
                    <w:rPr>
                      <w:spacing w:val="-4"/>
                      <w:w w:val="105"/>
                      <w:sz w:val="16"/>
                      <w:szCs w:val="16"/>
                    </w:rPr>
                    <w:t xml:space="preserve"> </w:t>
                  </w:r>
                  <w:r w:rsidRPr="00166A24">
                    <w:rPr>
                      <w:w w:val="105"/>
                      <w:sz w:val="16"/>
                      <w:szCs w:val="16"/>
                    </w:rPr>
                    <w:t>Tax</w:t>
                  </w:r>
                  <w:r w:rsidRPr="00166A24">
                    <w:rPr>
                      <w:spacing w:val="-4"/>
                      <w:w w:val="105"/>
                      <w:sz w:val="16"/>
                      <w:szCs w:val="16"/>
                    </w:rPr>
                    <w:t xml:space="preserve"> </w:t>
                  </w:r>
                  <w:r w:rsidRPr="00166A24">
                    <w:rPr>
                      <w:w w:val="105"/>
                      <w:sz w:val="16"/>
                      <w:szCs w:val="16"/>
                    </w:rPr>
                    <w:t>Credit</w:t>
                  </w:r>
                </w:p>
                <w:p w14:paraId="16647162" w14:textId="0ABD8457" w:rsidR="0003210B" w:rsidRPr="00166A24" w:rsidRDefault="0003210B" w:rsidP="00DC7D27">
                  <w:pPr>
                    <w:pStyle w:val="NoSpacing"/>
                    <w:rPr>
                      <w:b/>
                      <w:sz w:val="16"/>
                      <w:szCs w:val="16"/>
                    </w:rPr>
                  </w:pPr>
                </w:p>
              </w:tc>
              <w:tc>
                <w:tcPr>
                  <w:tcW w:w="707" w:type="dxa"/>
                  <w:shd w:val="clear" w:color="auto" w:fill="auto"/>
                </w:tcPr>
                <w:p w14:paraId="265E88A8" w14:textId="77777777" w:rsidR="00DC7D27" w:rsidRPr="00166A24" w:rsidRDefault="00DC7D27" w:rsidP="00DC7D27">
                  <w:pPr>
                    <w:pStyle w:val="NoSpacing"/>
                    <w:rPr>
                      <w:b/>
                      <w:sz w:val="16"/>
                      <w:szCs w:val="16"/>
                    </w:rPr>
                  </w:pPr>
                </w:p>
              </w:tc>
              <w:tc>
                <w:tcPr>
                  <w:tcW w:w="2553" w:type="dxa"/>
                  <w:shd w:val="clear" w:color="auto" w:fill="auto"/>
                </w:tcPr>
                <w:p w14:paraId="13AD5686" w14:textId="0E2DB04F" w:rsidR="00DC7D27" w:rsidRPr="00166A24" w:rsidRDefault="002742EC" w:rsidP="00DC7D27">
                  <w:pPr>
                    <w:pStyle w:val="NoSpacing"/>
                    <w:rPr>
                      <w:b/>
                      <w:sz w:val="16"/>
                      <w:szCs w:val="16"/>
                    </w:rPr>
                  </w:pPr>
                  <w:r w:rsidRPr="00166A24">
                    <w:rPr>
                      <w:w w:val="105"/>
                      <w:sz w:val="16"/>
                      <w:szCs w:val="16"/>
                    </w:rPr>
                    <w:t>Disability</w:t>
                  </w:r>
                  <w:r w:rsidRPr="00166A24">
                    <w:rPr>
                      <w:spacing w:val="-3"/>
                      <w:w w:val="105"/>
                      <w:sz w:val="16"/>
                      <w:szCs w:val="16"/>
                    </w:rPr>
                    <w:t xml:space="preserve"> </w:t>
                  </w:r>
                  <w:r w:rsidRPr="00166A24">
                    <w:rPr>
                      <w:w w:val="105"/>
                      <w:sz w:val="16"/>
                      <w:szCs w:val="16"/>
                    </w:rPr>
                    <w:t>allowance</w:t>
                  </w:r>
                  <w:r w:rsidRPr="00166A24">
                    <w:rPr>
                      <w:spacing w:val="-3"/>
                      <w:w w:val="105"/>
                      <w:sz w:val="16"/>
                      <w:szCs w:val="16"/>
                    </w:rPr>
                    <w:t xml:space="preserve"> </w:t>
                  </w:r>
                  <w:r w:rsidRPr="00166A24">
                    <w:rPr>
                      <w:w w:val="105"/>
                      <w:sz w:val="16"/>
                      <w:szCs w:val="16"/>
                    </w:rPr>
                    <w:t>(DLA</w:t>
                  </w:r>
                  <w:r w:rsidRPr="00166A24">
                    <w:rPr>
                      <w:spacing w:val="-1"/>
                      <w:w w:val="105"/>
                      <w:sz w:val="16"/>
                      <w:szCs w:val="16"/>
                    </w:rPr>
                    <w:t xml:space="preserve"> </w:t>
                  </w:r>
                  <w:r w:rsidRPr="00166A24">
                    <w:rPr>
                      <w:w w:val="105"/>
                      <w:sz w:val="16"/>
                      <w:szCs w:val="16"/>
                    </w:rPr>
                    <w:t>/</w:t>
                  </w:r>
                  <w:r w:rsidRPr="00166A24">
                    <w:rPr>
                      <w:spacing w:val="-2"/>
                      <w:w w:val="105"/>
                      <w:sz w:val="16"/>
                      <w:szCs w:val="16"/>
                    </w:rPr>
                    <w:t xml:space="preserve"> </w:t>
                  </w:r>
                  <w:r w:rsidRPr="00166A24">
                    <w:rPr>
                      <w:w w:val="105"/>
                      <w:sz w:val="16"/>
                      <w:szCs w:val="16"/>
                    </w:rPr>
                    <w:t>PIP)</w:t>
                  </w:r>
                </w:p>
              </w:tc>
              <w:tc>
                <w:tcPr>
                  <w:tcW w:w="843" w:type="dxa"/>
                  <w:shd w:val="clear" w:color="auto" w:fill="auto"/>
                </w:tcPr>
                <w:p w14:paraId="7BDCFCB6" w14:textId="77777777" w:rsidR="00DC7D27" w:rsidRPr="00166A24" w:rsidRDefault="00DC7D27" w:rsidP="00DC7D27">
                  <w:pPr>
                    <w:pStyle w:val="NoSpacing"/>
                    <w:rPr>
                      <w:b/>
                      <w:sz w:val="16"/>
                      <w:szCs w:val="16"/>
                    </w:rPr>
                  </w:pPr>
                </w:p>
              </w:tc>
              <w:tc>
                <w:tcPr>
                  <w:tcW w:w="2701" w:type="dxa"/>
                  <w:shd w:val="clear" w:color="auto" w:fill="auto"/>
                </w:tcPr>
                <w:p w14:paraId="67D7CE7F" w14:textId="73032791" w:rsidR="00DC7D27" w:rsidRPr="00166A24" w:rsidRDefault="00C46755" w:rsidP="00DC7D27">
                  <w:pPr>
                    <w:pStyle w:val="NoSpacing"/>
                    <w:rPr>
                      <w:b/>
                      <w:sz w:val="16"/>
                      <w:szCs w:val="16"/>
                    </w:rPr>
                  </w:pPr>
                  <w:r w:rsidRPr="00166A24">
                    <w:rPr>
                      <w:w w:val="105"/>
                      <w:sz w:val="16"/>
                      <w:szCs w:val="16"/>
                    </w:rPr>
                    <w:t>Carer's</w:t>
                  </w:r>
                  <w:r w:rsidRPr="00166A24">
                    <w:rPr>
                      <w:spacing w:val="-5"/>
                      <w:w w:val="105"/>
                      <w:sz w:val="16"/>
                      <w:szCs w:val="16"/>
                    </w:rPr>
                    <w:t xml:space="preserve"> </w:t>
                  </w:r>
                  <w:r w:rsidRPr="00166A24">
                    <w:rPr>
                      <w:w w:val="105"/>
                      <w:sz w:val="16"/>
                      <w:szCs w:val="16"/>
                    </w:rPr>
                    <w:t>Allowance</w:t>
                  </w:r>
                </w:p>
              </w:tc>
              <w:tc>
                <w:tcPr>
                  <w:tcW w:w="696" w:type="dxa"/>
                  <w:shd w:val="clear" w:color="auto" w:fill="auto"/>
                </w:tcPr>
                <w:p w14:paraId="5D19CC0E" w14:textId="77777777" w:rsidR="00DC7D27" w:rsidRPr="00166A24" w:rsidRDefault="00DC7D27" w:rsidP="00DC7D27">
                  <w:pPr>
                    <w:pStyle w:val="NoSpacing"/>
                    <w:rPr>
                      <w:b/>
                    </w:rPr>
                  </w:pPr>
                </w:p>
              </w:tc>
            </w:tr>
            <w:tr w:rsidR="00166A24" w:rsidRPr="00166A24" w14:paraId="602128B7" w14:textId="77777777" w:rsidTr="00166A24">
              <w:tc>
                <w:tcPr>
                  <w:tcW w:w="2689" w:type="dxa"/>
                  <w:shd w:val="clear" w:color="auto" w:fill="auto"/>
                </w:tcPr>
                <w:p w14:paraId="03166CDD" w14:textId="5F4ED228" w:rsidR="00DC7D27" w:rsidRPr="00166A24" w:rsidRDefault="00A321F0" w:rsidP="00DC7D27">
                  <w:pPr>
                    <w:pStyle w:val="NoSpacing"/>
                    <w:rPr>
                      <w:b/>
                      <w:sz w:val="16"/>
                      <w:szCs w:val="16"/>
                    </w:rPr>
                  </w:pPr>
                  <w:r w:rsidRPr="00166A24">
                    <w:rPr>
                      <w:w w:val="105"/>
                      <w:sz w:val="16"/>
                      <w:szCs w:val="16"/>
                    </w:rPr>
                    <w:t>Universal</w:t>
                  </w:r>
                  <w:r w:rsidRPr="00166A24">
                    <w:rPr>
                      <w:spacing w:val="-4"/>
                      <w:w w:val="105"/>
                      <w:sz w:val="16"/>
                      <w:szCs w:val="16"/>
                    </w:rPr>
                    <w:t xml:space="preserve"> </w:t>
                  </w:r>
                  <w:r w:rsidRPr="00166A24">
                    <w:rPr>
                      <w:w w:val="105"/>
                      <w:sz w:val="16"/>
                      <w:szCs w:val="16"/>
                    </w:rPr>
                    <w:t>Credit</w:t>
                  </w:r>
                </w:p>
              </w:tc>
              <w:tc>
                <w:tcPr>
                  <w:tcW w:w="707" w:type="dxa"/>
                  <w:shd w:val="clear" w:color="auto" w:fill="auto"/>
                </w:tcPr>
                <w:p w14:paraId="0E5B19D4" w14:textId="77777777" w:rsidR="00DC7D27" w:rsidRPr="00166A24" w:rsidRDefault="00DC7D27" w:rsidP="00DC7D27">
                  <w:pPr>
                    <w:pStyle w:val="NoSpacing"/>
                    <w:rPr>
                      <w:b/>
                      <w:sz w:val="16"/>
                      <w:szCs w:val="16"/>
                    </w:rPr>
                  </w:pPr>
                </w:p>
              </w:tc>
              <w:tc>
                <w:tcPr>
                  <w:tcW w:w="2553" w:type="dxa"/>
                  <w:shd w:val="clear" w:color="auto" w:fill="auto"/>
                </w:tcPr>
                <w:p w14:paraId="57FA8EB1" w14:textId="3C0A4C02" w:rsidR="00DC7D27" w:rsidRPr="00166A24" w:rsidRDefault="00F1447C" w:rsidP="00DC7D27">
                  <w:pPr>
                    <w:pStyle w:val="NoSpacing"/>
                    <w:rPr>
                      <w:b/>
                      <w:sz w:val="16"/>
                      <w:szCs w:val="16"/>
                    </w:rPr>
                  </w:pPr>
                  <w:r w:rsidRPr="00166A24">
                    <w:rPr>
                      <w:w w:val="105"/>
                      <w:sz w:val="16"/>
                      <w:szCs w:val="16"/>
                    </w:rPr>
                    <w:t>Child</w:t>
                  </w:r>
                  <w:r w:rsidRPr="00166A24">
                    <w:rPr>
                      <w:spacing w:val="-3"/>
                      <w:w w:val="105"/>
                      <w:sz w:val="16"/>
                      <w:szCs w:val="16"/>
                    </w:rPr>
                    <w:t xml:space="preserve"> </w:t>
                  </w:r>
                  <w:r w:rsidRPr="00166A24">
                    <w:rPr>
                      <w:w w:val="105"/>
                      <w:sz w:val="16"/>
                      <w:szCs w:val="16"/>
                    </w:rPr>
                    <w:t>disability</w:t>
                  </w:r>
                  <w:r w:rsidRPr="00166A24">
                    <w:rPr>
                      <w:spacing w:val="-3"/>
                      <w:w w:val="105"/>
                      <w:sz w:val="16"/>
                      <w:szCs w:val="16"/>
                    </w:rPr>
                    <w:t xml:space="preserve"> </w:t>
                  </w:r>
                  <w:r w:rsidRPr="00166A24">
                    <w:rPr>
                      <w:w w:val="105"/>
                      <w:sz w:val="16"/>
                      <w:szCs w:val="16"/>
                    </w:rPr>
                    <w:t>allowance</w:t>
                  </w:r>
                  <w:r w:rsidRPr="00166A24">
                    <w:rPr>
                      <w:spacing w:val="-3"/>
                      <w:w w:val="105"/>
                      <w:sz w:val="16"/>
                      <w:szCs w:val="16"/>
                    </w:rPr>
                    <w:t xml:space="preserve"> </w:t>
                  </w:r>
                  <w:r w:rsidRPr="00166A24">
                    <w:rPr>
                      <w:w w:val="105"/>
                      <w:sz w:val="16"/>
                      <w:szCs w:val="16"/>
                    </w:rPr>
                    <w:t>(DLA /</w:t>
                  </w:r>
                  <w:r w:rsidRPr="00166A24">
                    <w:rPr>
                      <w:spacing w:val="-2"/>
                      <w:w w:val="105"/>
                      <w:sz w:val="16"/>
                      <w:szCs w:val="16"/>
                    </w:rPr>
                    <w:t xml:space="preserve"> </w:t>
                  </w:r>
                  <w:r w:rsidRPr="00166A24">
                    <w:rPr>
                      <w:w w:val="105"/>
                      <w:sz w:val="16"/>
                      <w:szCs w:val="16"/>
                    </w:rPr>
                    <w:t>PIP)</w:t>
                  </w:r>
                </w:p>
              </w:tc>
              <w:tc>
                <w:tcPr>
                  <w:tcW w:w="843" w:type="dxa"/>
                  <w:shd w:val="clear" w:color="auto" w:fill="auto"/>
                </w:tcPr>
                <w:p w14:paraId="42410161" w14:textId="77777777" w:rsidR="00DC7D27" w:rsidRPr="00166A24" w:rsidRDefault="00DC7D27" w:rsidP="00DC7D27">
                  <w:pPr>
                    <w:pStyle w:val="NoSpacing"/>
                    <w:rPr>
                      <w:b/>
                      <w:sz w:val="16"/>
                      <w:szCs w:val="16"/>
                    </w:rPr>
                  </w:pPr>
                </w:p>
              </w:tc>
              <w:tc>
                <w:tcPr>
                  <w:tcW w:w="2701" w:type="dxa"/>
                  <w:shd w:val="clear" w:color="auto" w:fill="auto"/>
                </w:tcPr>
                <w:p w14:paraId="52DEC15A" w14:textId="7A711C44" w:rsidR="00DC7D27" w:rsidRPr="00166A24" w:rsidRDefault="006B5A20" w:rsidP="00DC7D27">
                  <w:pPr>
                    <w:pStyle w:val="NoSpacing"/>
                    <w:rPr>
                      <w:b/>
                      <w:sz w:val="16"/>
                      <w:szCs w:val="16"/>
                    </w:rPr>
                  </w:pPr>
                  <w:r w:rsidRPr="00166A24">
                    <w:rPr>
                      <w:w w:val="105"/>
                      <w:sz w:val="16"/>
                      <w:szCs w:val="16"/>
                    </w:rPr>
                    <w:t>Other</w:t>
                  </w:r>
                  <w:r w:rsidRPr="00166A24">
                    <w:rPr>
                      <w:spacing w:val="-2"/>
                      <w:w w:val="105"/>
                      <w:sz w:val="16"/>
                      <w:szCs w:val="16"/>
                    </w:rPr>
                    <w:t xml:space="preserve"> </w:t>
                  </w:r>
                  <w:r w:rsidRPr="00166A24">
                    <w:rPr>
                      <w:w w:val="105"/>
                      <w:sz w:val="16"/>
                      <w:szCs w:val="16"/>
                    </w:rPr>
                    <w:t>benefit</w:t>
                  </w:r>
                </w:p>
              </w:tc>
              <w:tc>
                <w:tcPr>
                  <w:tcW w:w="696" w:type="dxa"/>
                  <w:shd w:val="clear" w:color="auto" w:fill="auto"/>
                </w:tcPr>
                <w:p w14:paraId="46AC6EBD" w14:textId="77777777" w:rsidR="00DC7D27" w:rsidRPr="00166A24" w:rsidRDefault="00DC7D27" w:rsidP="00DC7D27">
                  <w:pPr>
                    <w:pStyle w:val="NoSpacing"/>
                    <w:rPr>
                      <w:b/>
                    </w:rPr>
                  </w:pPr>
                </w:p>
              </w:tc>
            </w:tr>
            <w:tr w:rsidR="00166A24" w:rsidRPr="00166A24" w14:paraId="0C629287" w14:textId="77777777" w:rsidTr="00166A24">
              <w:tc>
                <w:tcPr>
                  <w:tcW w:w="2689" w:type="dxa"/>
                  <w:shd w:val="clear" w:color="auto" w:fill="auto"/>
                </w:tcPr>
                <w:p w14:paraId="7323EF6F" w14:textId="4D401D36" w:rsidR="00DC7D27" w:rsidRPr="00166A24" w:rsidRDefault="00DA2E98" w:rsidP="00DC7D27">
                  <w:pPr>
                    <w:pStyle w:val="NoSpacing"/>
                    <w:rPr>
                      <w:b/>
                      <w:sz w:val="16"/>
                      <w:szCs w:val="16"/>
                    </w:rPr>
                  </w:pPr>
                  <w:r w:rsidRPr="00166A24">
                    <w:rPr>
                      <w:w w:val="105"/>
                      <w:sz w:val="16"/>
                      <w:szCs w:val="16"/>
                    </w:rPr>
                    <w:t>Local</w:t>
                  </w:r>
                  <w:r w:rsidRPr="00166A24">
                    <w:rPr>
                      <w:spacing w:val="-2"/>
                      <w:w w:val="105"/>
                      <w:sz w:val="16"/>
                      <w:szCs w:val="16"/>
                    </w:rPr>
                    <w:t xml:space="preserve"> </w:t>
                  </w:r>
                  <w:r w:rsidRPr="00166A24">
                    <w:rPr>
                      <w:w w:val="105"/>
                      <w:sz w:val="16"/>
                      <w:szCs w:val="16"/>
                    </w:rPr>
                    <w:t>Housing</w:t>
                  </w:r>
                  <w:r w:rsidRPr="00166A24">
                    <w:rPr>
                      <w:spacing w:val="-3"/>
                      <w:w w:val="105"/>
                      <w:sz w:val="16"/>
                      <w:szCs w:val="16"/>
                    </w:rPr>
                    <w:t xml:space="preserve"> </w:t>
                  </w:r>
                  <w:r w:rsidRPr="00166A24">
                    <w:rPr>
                      <w:w w:val="105"/>
                      <w:sz w:val="16"/>
                      <w:szCs w:val="16"/>
                    </w:rPr>
                    <w:t>Allowance</w:t>
                  </w:r>
                  <w:r w:rsidRPr="00166A24">
                    <w:rPr>
                      <w:spacing w:val="-4"/>
                      <w:w w:val="105"/>
                      <w:sz w:val="16"/>
                      <w:szCs w:val="16"/>
                    </w:rPr>
                    <w:t xml:space="preserve"> </w:t>
                  </w:r>
                  <w:r w:rsidRPr="00166A24">
                    <w:rPr>
                      <w:w w:val="105"/>
                      <w:sz w:val="16"/>
                      <w:szCs w:val="16"/>
                    </w:rPr>
                    <w:t>/</w:t>
                  </w:r>
                  <w:r w:rsidRPr="00166A24">
                    <w:rPr>
                      <w:spacing w:val="-2"/>
                      <w:w w:val="105"/>
                      <w:sz w:val="16"/>
                      <w:szCs w:val="16"/>
                    </w:rPr>
                    <w:t xml:space="preserve"> </w:t>
                  </w:r>
                  <w:r w:rsidRPr="00166A24">
                    <w:rPr>
                      <w:w w:val="105"/>
                      <w:sz w:val="16"/>
                      <w:szCs w:val="16"/>
                    </w:rPr>
                    <w:t>Housing</w:t>
                  </w:r>
                  <w:r w:rsidRPr="00166A24">
                    <w:rPr>
                      <w:spacing w:val="-3"/>
                      <w:w w:val="105"/>
                      <w:sz w:val="16"/>
                      <w:szCs w:val="16"/>
                    </w:rPr>
                    <w:t xml:space="preserve"> </w:t>
                  </w:r>
                  <w:r w:rsidRPr="00166A24">
                    <w:rPr>
                      <w:w w:val="105"/>
                      <w:sz w:val="16"/>
                      <w:szCs w:val="16"/>
                    </w:rPr>
                    <w:t>Benefit</w:t>
                  </w:r>
                </w:p>
              </w:tc>
              <w:tc>
                <w:tcPr>
                  <w:tcW w:w="707" w:type="dxa"/>
                  <w:shd w:val="clear" w:color="auto" w:fill="auto"/>
                </w:tcPr>
                <w:p w14:paraId="44A5784D" w14:textId="77777777" w:rsidR="00DC7D27" w:rsidRPr="00166A24" w:rsidRDefault="00DC7D27" w:rsidP="00DC7D27">
                  <w:pPr>
                    <w:pStyle w:val="NoSpacing"/>
                    <w:rPr>
                      <w:b/>
                      <w:sz w:val="16"/>
                      <w:szCs w:val="16"/>
                    </w:rPr>
                  </w:pPr>
                </w:p>
              </w:tc>
              <w:tc>
                <w:tcPr>
                  <w:tcW w:w="2553" w:type="dxa"/>
                  <w:shd w:val="clear" w:color="auto" w:fill="auto"/>
                </w:tcPr>
                <w:p w14:paraId="1B04E8EF" w14:textId="5CD500CF" w:rsidR="00DC7D27" w:rsidRPr="00166A24" w:rsidRDefault="008C448E" w:rsidP="00DC7D27">
                  <w:pPr>
                    <w:pStyle w:val="NoSpacing"/>
                    <w:rPr>
                      <w:b/>
                      <w:sz w:val="16"/>
                      <w:szCs w:val="16"/>
                    </w:rPr>
                  </w:pPr>
                  <w:r w:rsidRPr="00166A24">
                    <w:rPr>
                      <w:w w:val="105"/>
                      <w:sz w:val="16"/>
                      <w:szCs w:val="16"/>
                    </w:rPr>
                    <w:t>Jobseeker's</w:t>
                  </w:r>
                  <w:r w:rsidRPr="00166A24">
                    <w:rPr>
                      <w:spacing w:val="-7"/>
                      <w:w w:val="105"/>
                      <w:sz w:val="16"/>
                      <w:szCs w:val="16"/>
                    </w:rPr>
                    <w:t xml:space="preserve"> </w:t>
                  </w:r>
                  <w:r w:rsidRPr="00166A24">
                    <w:rPr>
                      <w:w w:val="105"/>
                      <w:sz w:val="16"/>
                      <w:szCs w:val="16"/>
                    </w:rPr>
                    <w:t>Allowance</w:t>
                  </w:r>
                  <w:r w:rsidRPr="00166A24">
                    <w:rPr>
                      <w:spacing w:val="-6"/>
                      <w:w w:val="105"/>
                      <w:sz w:val="16"/>
                      <w:szCs w:val="16"/>
                    </w:rPr>
                    <w:t xml:space="preserve"> </w:t>
                  </w:r>
                  <w:r w:rsidRPr="00166A24">
                    <w:rPr>
                      <w:w w:val="105"/>
                      <w:sz w:val="16"/>
                      <w:szCs w:val="16"/>
                    </w:rPr>
                    <w:t>(contribution-based)</w:t>
                  </w:r>
                </w:p>
              </w:tc>
              <w:tc>
                <w:tcPr>
                  <w:tcW w:w="843" w:type="dxa"/>
                  <w:shd w:val="clear" w:color="auto" w:fill="auto"/>
                </w:tcPr>
                <w:p w14:paraId="2668CCD4" w14:textId="77777777" w:rsidR="00DC7D27" w:rsidRPr="00166A24" w:rsidRDefault="00DC7D27" w:rsidP="00DC7D27">
                  <w:pPr>
                    <w:pStyle w:val="NoSpacing"/>
                    <w:rPr>
                      <w:b/>
                      <w:sz w:val="16"/>
                      <w:szCs w:val="16"/>
                    </w:rPr>
                  </w:pPr>
                </w:p>
              </w:tc>
              <w:tc>
                <w:tcPr>
                  <w:tcW w:w="2701" w:type="dxa"/>
                  <w:shd w:val="clear" w:color="auto" w:fill="auto"/>
                </w:tcPr>
                <w:p w14:paraId="1D8696BE" w14:textId="77777777" w:rsidR="00DC7D27" w:rsidRPr="00166A24" w:rsidRDefault="00DC7D27" w:rsidP="00DC7D27">
                  <w:pPr>
                    <w:pStyle w:val="NoSpacing"/>
                    <w:rPr>
                      <w:b/>
                      <w:sz w:val="16"/>
                      <w:szCs w:val="16"/>
                    </w:rPr>
                  </w:pPr>
                </w:p>
              </w:tc>
              <w:tc>
                <w:tcPr>
                  <w:tcW w:w="696" w:type="dxa"/>
                  <w:shd w:val="clear" w:color="auto" w:fill="auto"/>
                </w:tcPr>
                <w:p w14:paraId="4F51B391" w14:textId="77777777" w:rsidR="00DC7D27" w:rsidRPr="00166A24" w:rsidRDefault="00DC7D27" w:rsidP="00DC7D27">
                  <w:pPr>
                    <w:pStyle w:val="NoSpacing"/>
                    <w:rPr>
                      <w:b/>
                    </w:rPr>
                  </w:pPr>
                </w:p>
              </w:tc>
            </w:tr>
          </w:tbl>
          <w:p w14:paraId="021E3535" w14:textId="77777777" w:rsidR="00027E81" w:rsidRPr="00027E81" w:rsidRDefault="00027E81" w:rsidP="00027E81">
            <w:pPr>
              <w:pStyle w:val="NoSpacing"/>
              <w:rPr>
                <w:b/>
              </w:rPr>
            </w:pPr>
          </w:p>
          <w:p w14:paraId="021E3538" w14:textId="77777777" w:rsidR="00027E81" w:rsidRPr="00027E81" w:rsidRDefault="00027E81" w:rsidP="00027E81">
            <w:pPr>
              <w:pStyle w:val="NoSpacing"/>
              <w:rPr>
                <w:b/>
              </w:rPr>
            </w:pPr>
          </w:p>
        </w:tc>
      </w:tr>
      <w:tr w:rsidR="00027E81" w:rsidRPr="008937F3" w14:paraId="021E3545" w14:textId="77777777" w:rsidTr="008937F3">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14:paraId="021E3544" w14:textId="7DC33F2C" w:rsidR="00027E81" w:rsidRPr="008937F3" w:rsidRDefault="00027E81" w:rsidP="00027E81">
            <w:pPr>
              <w:rPr>
                <w:rFonts w:ascii="Arial" w:hAnsi="Arial" w:cs="Arial"/>
                <w:b/>
              </w:rPr>
            </w:pPr>
            <w:r w:rsidRPr="008937F3">
              <w:rPr>
                <w:rFonts w:ascii="Arial" w:hAnsi="Arial" w:cs="Arial"/>
                <w:b/>
              </w:rPr>
              <w:t>Have any applications been made to any other sources, and if so</w:t>
            </w:r>
            <w:r w:rsidR="004752D9">
              <w:rPr>
                <w:rFonts w:ascii="Arial" w:hAnsi="Arial" w:cs="Arial"/>
                <w:b/>
              </w:rPr>
              <w:t>,</w:t>
            </w:r>
            <w:r w:rsidRPr="008937F3">
              <w:rPr>
                <w:rFonts w:ascii="Arial" w:hAnsi="Arial" w:cs="Arial"/>
                <w:b/>
              </w:rPr>
              <w:t xml:space="preserve"> what was the outcome? </w:t>
            </w:r>
            <w:r w:rsidR="00E503AF">
              <w:rPr>
                <w:rFonts w:ascii="Arial" w:hAnsi="Arial" w:cs="Arial"/>
                <w:b/>
              </w:rPr>
              <w:t>Include previous req</w:t>
            </w:r>
            <w:r w:rsidR="00B572A3">
              <w:rPr>
                <w:rFonts w:ascii="Arial" w:hAnsi="Arial" w:cs="Arial"/>
                <w:b/>
              </w:rPr>
              <w:t>uests to BCT/TIOT</w:t>
            </w:r>
          </w:p>
        </w:tc>
      </w:tr>
      <w:tr w:rsidR="00027E81" w:rsidRPr="00985237" w14:paraId="021E354F" w14:textId="77777777" w:rsidTr="008937F3">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14:paraId="021E3546" w14:textId="77777777" w:rsidR="00027E81" w:rsidRPr="00027E81" w:rsidRDefault="00027E81" w:rsidP="00027E81">
            <w:pPr>
              <w:pStyle w:val="NoSpacing"/>
            </w:pPr>
          </w:p>
          <w:p w14:paraId="021E3547" w14:textId="77777777" w:rsidR="00027E81" w:rsidRPr="00027E81" w:rsidRDefault="00027E81" w:rsidP="00027E81">
            <w:pPr>
              <w:pStyle w:val="NoSpacing"/>
              <w:rPr>
                <w:b/>
              </w:rPr>
            </w:pPr>
          </w:p>
          <w:p w14:paraId="021E3548" w14:textId="77777777" w:rsidR="00027E81" w:rsidRPr="00027E81" w:rsidRDefault="00027E81" w:rsidP="00027E81">
            <w:pPr>
              <w:pStyle w:val="NoSpacing"/>
              <w:rPr>
                <w:b/>
              </w:rPr>
            </w:pPr>
          </w:p>
          <w:p w14:paraId="021E3549" w14:textId="77777777" w:rsidR="00027E81" w:rsidRPr="00027E81" w:rsidRDefault="00027E81" w:rsidP="00027E81">
            <w:pPr>
              <w:pStyle w:val="NoSpacing"/>
              <w:rPr>
                <w:b/>
              </w:rPr>
            </w:pPr>
          </w:p>
          <w:p w14:paraId="021E354A" w14:textId="77777777" w:rsidR="00027E81" w:rsidRDefault="00027E81" w:rsidP="00027E81">
            <w:pPr>
              <w:pStyle w:val="NoSpacing"/>
              <w:rPr>
                <w:b/>
              </w:rPr>
            </w:pPr>
          </w:p>
          <w:p w14:paraId="021E354B" w14:textId="77777777" w:rsidR="00027E81" w:rsidRDefault="00027E81" w:rsidP="00027E81">
            <w:pPr>
              <w:pStyle w:val="NoSpacing"/>
              <w:rPr>
                <w:b/>
              </w:rPr>
            </w:pPr>
          </w:p>
          <w:p w14:paraId="021E354C" w14:textId="77777777" w:rsidR="00027E81" w:rsidRPr="00027E81" w:rsidRDefault="00027E81" w:rsidP="00027E81">
            <w:pPr>
              <w:pStyle w:val="NoSpacing"/>
              <w:rPr>
                <w:b/>
              </w:rPr>
            </w:pPr>
          </w:p>
          <w:p w14:paraId="021E354D" w14:textId="77777777" w:rsidR="00027E81" w:rsidRPr="00027E81" w:rsidRDefault="00027E81" w:rsidP="00027E81">
            <w:pPr>
              <w:pStyle w:val="NoSpacing"/>
              <w:rPr>
                <w:b/>
              </w:rPr>
            </w:pPr>
          </w:p>
          <w:p w14:paraId="021E354E" w14:textId="77777777" w:rsidR="00027E81" w:rsidRPr="00027E81" w:rsidRDefault="00027E81" w:rsidP="00027E81">
            <w:pPr>
              <w:pStyle w:val="NoSpacing"/>
              <w:rPr>
                <w:b/>
              </w:rPr>
            </w:pPr>
          </w:p>
        </w:tc>
      </w:tr>
      <w:tr w:rsidR="00027E81" w:rsidRPr="008937F3" w14:paraId="021E3551" w14:textId="77777777" w:rsidTr="008937F3">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14:paraId="021E3550" w14:textId="77777777" w:rsidR="00027E81" w:rsidRPr="008937F3" w:rsidRDefault="00027E81" w:rsidP="00027E81">
            <w:pPr>
              <w:rPr>
                <w:rFonts w:ascii="Arial" w:hAnsi="Arial" w:cs="Arial"/>
                <w:b/>
              </w:rPr>
            </w:pPr>
            <w:r w:rsidRPr="008937F3">
              <w:rPr>
                <w:rFonts w:ascii="Arial" w:hAnsi="Arial" w:cs="Arial"/>
                <w:b/>
              </w:rPr>
              <w:t xml:space="preserve">Are there any other matters you wish to bring to the attention of the Trustees? </w:t>
            </w:r>
          </w:p>
        </w:tc>
      </w:tr>
      <w:tr w:rsidR="00027E81" w:rsidRPr="00985237" w14:paraId="021E355D" w14:textId="77777777" w:rsidTr="008937F3">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14:paraId="021E3552" w14:textId="77777777" w:rsidR="00027E81" w:rsidRPr="00027E81" w:rsidRDefault="00027E81" w:rsidP="00027E81">
            <w:pPr>
              <w:pStyle w:val="NoSpacing"/>
            </w:pPr>
          </w:p>
          <w:p w14:paraId="021E3553" w14:textId="77777777" w:rsidR="00027E81" w:rsidRPr="00027E81" w:rsidRDefault="00027E81" w:rsidP="00027E81">
            <w:pPr>
              <w:pStyle w:val="NoSpacing"/>
              <w:rPr>
                <w:b/>
              </w:rPr>
            </w:pPr>
          </w:p>
          <w:p w14:paraId="021E3555" w14:textId="77777777" w:rsidR="00027E81" w:rsidRDefault="00027E81" w:rsidP="00027E81">
            <w:pPr>
              <w:pStyle w:val="NoSpacing"/>
              <w:rPr>
                <w:b/>
              </w:rPr>
            </w:pPr>
          </w:p>
          <w:p w14:paraId="021E3556" w14:textId="77777777" w:rsidR="00027E81" w:rsidRDefault="00027E81" w:rsidP="00027E81">
            <w:pPr>
              <w:pStyle w:val="NoSpacing"/>
              <w:rPr>
                <w:b/>
              </w:rPr>
            </w:pPr>
          </w:p>
          <w:p w14:paraId="021E3557" w14:textId="77777777" w:rsidR="00027E81" w:rsidRDefault="00027E81" w:rsidP="00027E81">
            <w:pPr>
              <w:pStyle w:val="NoSpacing"/>
              <w:rPr>
                <w:b/>
              </w:rPr>
            </w:pPr>
          </w:p>
          <w:p w14:paraId="021E3558" w14:textId="77777777" w:rsidR="00027E81" w:rsidRPr="00027E81" w:rsidRDefault="00027E81" w:rsidP="00027E81">
            <w:pPr>
              <w:pStyle w:val="NoSpacing"/>
              <w:rPr>
                <w:b/>
              </w:rPr>
            </w:pPr>
          </w:p>
          <w:p w14:paraId="021E3559" w14:textId="77777777" w:rsidR="00027E81" w:rsidRPr="00027E81" w:rsidRDefault="00027E81" w:rsidP="00027E81">
            <w:pPr>
              <w:pStyle w:val="NoSpacing"/>
              <w:rPr>
                <w:b/>
              </w:rPr>
            </w:pPr>
          </w:p>
          <w:p w14:paraId="021E355A" w14:textId="77777777" w:rsidR="00027E81" w:rsidRPr="00027E81" w:rsidRDefault="00027E81" w:rsidP="00027E81">
            <w:pPr>
              <w:pStyle w:val="NoSpacing"/>
              <w:rPr>
                <w:b/>
              </w:rPr>
            </w:pPr>
          </w:p>
          <w:p w14:paraId="021E355B" w14:textId="77777777" w:rsidR="00027E81" w:rsidRPr="00027E81" w:rsidRDefault="00027E81" w:rsidP="00027E81">
            <w:pPr>
              <w:pStyle w:val="NoSpacing"/>
              <w:rPr>
                <w:b/>
              </w:rPr>
            </w:pPr>
          </w:p>
          <w:p w14:paraId="021E355C" w14:textId="77777777" w:rsidR="00027E81" w:rsidRPr="00027E81" w:rsidRDefault="00027E81" w:rsidP="00027E81">
            <w:pPr>
              <w:pStyle w:val="NoSpacing"/>
              <w:rPr>
                <w:b/>
              </w:rPr>
            </w:pPr>
          </w:p>
        </w:tc>
      </w:tr>
      <w:tr w:rsidR="008937F3" w:rsidRPr="00027E81" w14:paraId="021E3561" w14:textId="77777777" w:rsidTr="004B1B51">
        <w:tc>
          <w:tcPr>
            <w:tcW w:w="3592" w:type="dxa"/>
            <w:gridSpan w:val="3"/>
            <w:tcBorders>
              <w:top w:val="single" w:sz="4" w:space="0" w:color="auto"/>
            </w:tcBorders>
            <w:vAlign w:val="center"/>
          </w:tcPr>
          <w:p w14:paraId="021E355E" w14:textId="5AFD3671" w:rsidR="008937F3" w:rsidRPr="008937F3" w:rsidRDefault="007C4C6E" w:rsidP="00843FA8">
            <w:pPr>
              <w:pStyle w:val="NoSpacing"/>
              <w:rPr>
                <w:rFonts w:ascii="Arial" w:hAnsi="Arial" w:cs="Arial"/>
              </w:rPr>
            </w:pPr>
            <w:r>
              <w:rPr>
                <w:rFonts w:ascii="Arial" w:hAnsi="Arial" w:cs="Arial"/>
                <w:b/>
                <w:sz w:val="20"/>
                <w:szCs w:val="20"/>
              </w:rPr>
              <w:t>B</w:t>
            </w:r>
            <w:r w:rsidR="00A73AB7">
              <w:rPr>
                <w:rFonts w:ascii="Arial" w:hAnsi="Arial" w:cs="Arial"/>
                <w:b/>
                <w:sz w:val="20"/>
                <w:szCs w:val="20"/>
              </w:rPr>
              <w:t>ank transfer</w:t>
            </w:r>
            <w:r w:rsidR="008937F3" w:rsidRPr="00027E81">
              <w:rPr>
                <w:rFonts w:ascii="Arial" w:hAnsi="Arial" w:cs="Arial"/>
                <w:b/>
                <w:sz w:val="20"/>
                <w:szCs w:val="20"/>
              </w:rPr>
              <w:t xml:space="preserve"> to be </w:t>
            </w:r>
            <w:r>
              <w:rPr>
                <w:rFonts w:ascii="Arial" w:hAnsi="Arial" w:cs="Arial"/>
                <w:b/>
                <w:sz w:val="20"/>
                <w:szCs w:val="20"/>
              </w:rPr>
              <w:t>paid</w:t>
            </w:r>
            <w:r w:rsidR="008937F3" w:rsidRPr="00027E81">
              <w:rPr>
                <w:rFonts w:ascii="Arial" w:hAnsi="Arial" w:cs="Arial"/>
                <w:b/>
                <w:sz w:val="20"/>
                <w:szCs w:val="20"/>
              </w:rPr>
              <w:t xml:space="preserve"> to: </w:t>
            </w:r>
          </w:p>
          <w:p w14:paraId="021E355F" w14:textId="77777777" w:rsidR="008937F3" w:rsidRPr="00027E81" w:rsidRDefault="008937F3" w:rsidP="00843FA8">
            <w:pPr>
              <w:pStyle w:val="NoSpacing"/>
              <w:rPr>
                <w:rFonts w:ascii="Arial" w:hAnsi="Arial" w:cs="Arial"/>
                <w:b/>
                <w:sz w:val="20"/>
                <w:szCs w:val="20"/>
              </w:rPr>
            </w:pPr>
            <w:r w:rsidRPr="00027E81">
              <w:rPr>
                <w:rFonts w:ascii="Arial" w:hAnsi="Arial" w:cs="Arial"/>
                <w:sz w:val="16"/>
                <w:szCs w:val="16"/>
              </w:rPr>
              <w:t>(This is the service which employs you).</w:t>
            </w:r>
          </w:p>
        </w:tc>
        <w:tc>
          <w:tcPr>
            <w:tcW w:w="6828" w:type="dxa"/>
            <w:gridSpan w:val="4"/>
            <w:tcBorders>
              <w:top w:val="single" w:sz="4" w:space="0" w:color="auto"/>
            </w:tcBorders>
            <w:vAlign w:val="center"/>
          </w:tcPr>
          <w:p w14:paraId="021E3560" w14:textId="77777777" w:rsidR="008937F3" w:rsidRPr="00027E81" w:rsidRDefault="008937F3" w:rsidP="00843FA8">
            <w:pPr>
              <w:pStyle w:val="NoSpacing"/>
              <w:rPr>
                <w:rFonts w:ascii="Arial" w:hAnsi="Arial" w:cs="Arial"/>
              </w:rPr>
            </w:pPr>
          </w:p>
        </w:tc>
      </w:tr>
      <w:tr w:rsidR="00027E81" w:rsidRPr="00027E81" w14:paraId="021E3566" w14:textId="77777777" w:rsidTr="004B1B51">
        <w:tc>
          <w:tcPr>
            <w:tcW w:w="2093" w:type="dxa"/>
            <w:tcBorders>
              <w:top w:val="single" w:sz="4" w:space="0" w:color="auto"/>
            </w:tcBorders>
            <w:vAlign w:val="center"/>
          </w:tcPr>
          <w:p w14:paraId="031A0D0B" w14:textId="77777777" w:rsidR="00027E81" w:rsidRDefault="00027E81" w:rsidP="00843FA8">
            <w:pPr>
              <w:pStyle w:val="NoSpacing"/>
              <w:rPr>
                <w:rFonts w:ascii="Arial" w:hAnsi="Arial" w:cs="Arial"/>
                <w:b/>
                <w:sz w:val="20"/>
                <w:szCs w:val="20"/>
              </w:rPr>
            </w:pPr>
            <w:r w:rsidRPr="00027E81">
              <w:rPr>
                <w:rFonts w:ascii="Arial" w:hAnsi="Arial" w:cs="Arial"/>
                <w:b/>
                <w:sz w:val="20"/>
                <w:szCs w:val="20"/>
              </w:rPr>
              <w:t>Name</w:t>
            </w:r>
            <w:r w:rsidR="00A73AB7">
              <w:rPr>
                <w:rFonts w:ascii="Arial" w:hAnsi="Arial" w:cs="Arial"/>
                <w:b/>
                <w:sz w:val="20"/>
                <w:szCs w:val="20"/>
              </w:rPr>
              <w:t xml:space="preserve"> of applicant</w:t>
            </w:r>
            <w:r w:rsidRPr="00027E81">
              <w:rPr>
                <w:rFonts w:ascii="Arial" w:hAnsi="Arial" w:cs="Arial"/>
                <w:b/>
                <w:sz w:val="20"/>
                <w:szCs w:val="20"/>
              </w:rPr>
              <w:t>:</w:t>
            </w:r>
          </w:p>
          <w:p w14:paraId="021E3562" w14:textId="54645132" w:rsidR="004B1B51" w:rsidRPr="00027E81" w:rsidRDefault="004B1B51" w:rsidP="00843FA8">
            <w:pPr>
              <w:pStyle w:val="NoSpacing"/>
              <w:rPr>
                <w:rFonts w:ascii="Arial" w:hAnsi="Arial" w:cs="Arial"/>
                <w:b/>
                <w:sz w:val="20"/>
                <w:szCs w:val="20"/>
              </w:rPr>
            </w:pPr>
            <w:r w:rsidRPr="00DF3E5B">
              <w:rPr>
                <w:rFonts w:ascii="Arial" w:hAnsi="Arial" w:cs="Arial"/>
                <w:bCs/>
                <w:sz w:val="20"/>
                <w:szCs w:val="20"/>
              </w:rPr>
              <w:t>(</w:t>
            </w:r>
            <w:r w:rsidRPr="00DF3E5B">
              <w:rPr>
                <w:rFonts w:ascii="Arial" w:hAnsi="Arial" w:cs="Arial"/>
                <w:bCs/>
                <w:sz w:val="16"/>
                <w:szCs w:val="16"/>
              </w:rPr>
              <w:t>Offender Manager</w:t>
            </w:r>
            <w:r w:rsidRPr="004B1B51">
              <w:rPr>
                <w:rFonts w:ascii="Arial" w:hAnsi="Arial" w:cs="Arial"/>
                <w:b/>
                <w:sz w:val="16"/>
                <w:szCs w:val="16"/>
              </w:rPr>
              <w:t>)</w:t>
            </w:r>
          </w:p>
        </w:tc>
        <w:tc>
          <w:tcPr>
            <w:tcW w:w="3489" w:type="dxa"/>
            <w:gridSpan w:val="4"/>
            <w:tcBorders>
              <w:top w:val="single" w:sz="4" w:space="0" w:color="auto"/>
            </w:tcBorders>
            <w:vAlign w:val="center"/>
          </w:tcPr>
          <w:p w14:paraId="021E3563" w14:textId="77777777" w:rsidR="00027E81" w:rsidRPr="00D2685B" w:rsidRDefault="00027E81" w:rsidP="00843FA8">
            <w:pPr>
              <w:pStyle w:val="NoSpacing"/>
              <w:rPr>
                <w:rFonts w:ascii="Arial" w:hAnsi="Arial" w:cs="Arial"/>
              </w:rPr>
            </w:pPr>
          </w:p>
        </w:tc>
        <w:tc>
          <w:tcPr>
            <w:tcW w:w="806" w:type="dxa"/>
            <w:tcBorders>
              <w:top w:val="single" w:sz="4" w:space="0" w:color="auto"/>
            </w:tcBorders>
            <w:vAlign w:val="center"/>
          </w:tcPr>
          <w:p w14:paraId="021E3564" w14:textId="77777777" w:rsidR="00027E81" w:rsidRPr="00027E81" w:rsidRDefault="00027E81" w:rsidP="00843FA8">
            <w:pPr>
              <w:pStyle w:val="NoSpacing"/>
              <w:rPr>
                <w:rFonts w:ascii="Arial" w:hAnsi="Arial" w:cs="Arial"/>
                <w:b/>
                <w:sz w:val="20"/>
                <w:szCs w:val="20"/>
              </w:rPr>
            </w:pPr>
            <w:r w:rsidRPr="00027E81">
              <w:rPr>
                <w:rFonts w:ascii="Arial" w:hAnsi="Arial" w:cs="Arial"/>
                <w:b/>
                <w:sz w:val="20"/>
                <w:szCs w:val="20"/>
              </w:rPr>
              <w:t>D</w:t>
            </w:r>
            <w:r>
              <w:rPr>
                <w:rFonts w:ascii="Arial" w:hAnsi="Arial" w:cs="Arial"/>
                <w:b/>
                <w:sz w:val="20"/>
                <w:szCs w:val="20"/>
              </w:rPr>
              <w:t>ate</w:t>
            </w:r>
            <w:r w:rsidRPr="00027E81">
              <w:rPr>
                <w:rFonts w:ascii="Arial" w:hAnsi="Arial" w:cs="Arial"/>
                <w:b/>
                <w:sz w:val="20"/>
                <w:szCs w:val="20"/>
              </w:rPr>
              <w:t xml:space="preserve">: </w:t>
            </w:r>
          </w:p>
        </w:tc>
        <w:tc>
          <w:tcPr>
            <w:tcW w:w="4032" w:type="dxa"/>
            <w:tcBorders>
              <w:top w:val="single" w:sz="4" w:space="0" w:color="auto"/>
            </w:tcBorders>
            <w:vAlign w:val="center"/>
          </w:tcPr>
          <w:p w14:paraId="021E3565" w14:textId="77777777" w:rsidR="00027E81" w:rsidRPr="00027E81" w:rsidRDefault="00027E81" w:rsidP="00843FA8">
            <w:pPr>
              <w:pStyle w:val="NoSpacing"/>
              <w:rPr>
                <w:rFonts w:ascii="Arial" w:hAnsi="Arial" w:cs="Arial"/>
              </w:rPr>
            </w:pPr>
          </w:p>
        </w:tc>
      </w:tr>
      <w:tr w:rsidR="008937F3" w:rsidRPr="00027E81" w14:paraId="021E3569" w14:textId="77777777" w:rsidTr="004B1B51">
        <w:tc>
          <w:tcPr>
            <w:tcW w:w="3071" w:type="dxa"/>
            <w:gridSpan w:val="2"/>
            <w:vAlign w:val="center"/>
          </w:tcPr>
          <w:p w14:paraId="021E3567" w14:textId="77777777" w:rsidR="008937F3" w:rsidRPr="00027E81" w:rsidRDefault="008937F3" w:rsidP="00843FA8">
            <w:pPr>
              <w:pStyle w:val="NoSpacing"/>
              <w:rPr>
                <w:rFonts w:ascii="Arial" w:hAnsi="Arial" w:cs="Arial"/>
                <w:b/>
                <w:sz w:val="20"/>
                <w:szCs w:val="20"/>
              </w:rPr>
            </w:pPr>
            <w:r>
              <w:rPr>
                <w:rFonts w:ascii="Arial" w:hAnsi="Arial" w:cs="Arial"/>
                <w:b/>
                <w:sz w:val="20"/>
                <w:szCs w:val="20"/>
              </w:rPr>
              <w:t>Full Office Address:</w:t>
            </w:r>
          </w:p>
        </w:tc>
        <w:tc>
          <w:tcPr>
            <w:tcW w:w="7349" w:type="dxa"/>
            <w:gridSpan w:val="5"/>
            <w:vAlign w:val="center"/>
          </w:tcPr>
          <w:p w14:paraId="021E3568" w14:textId="77777777" w:rsidR="008937F3" w:rsidRPr="008937F3" w:rsidRDefault="008937F3" w:rsidP="00843FA8">
            <w:pPr>
              <w:pStyle w:val="NoSpacing"/>
              <w:rPr>
                <w:rFonts w:ascii="Arial" w:hAnsi="Arial" w:cs="Arial"/>
              </w:rPr>
            </w:pPr>
          </w:p>
        </w:tc>
      </w:tr>
      <w:tr w:rsidR="008937F3" w:rsidRPr="00027E81" w14:paraId="021E356B" w14:textId="77777777" w:rsidTr="00843FA8">
        <w:tc>
          <w:tcPr>
            <w:tcW w:w="10420" w:type="dxa"/>
            <w:gridSpan w:val="7"/>
            <w:vAlign w:val="center"/>
          </w:tcPr>
          <w:p w14:paraId="021E356A" w14:textId="77777777" w:rsidR="008937F3" w:rsidRPr="008937F3" w:rsidRDefault="008937F3" w:rsidP="00843FA8">
            <w:pPr>
              <w:pStyle w:val="NoSpacing"/>
              <w:rPr>
                <w:rFonts w:ascii="Arial" w:hAnsi="Arial" w:cs="Arial"/>
              </w:rPr>
            </w:pPr>
          </w:p>
        </w:tc>
      </w:tr>
      <w:tr w:rsidR="008937F3" w:rsidRPr="00027E81" w14:paraId="021E356E" w14:textId="77777777" w:rsidTr="004B1B51">
        <w:tc>
          <w:tcPr>
            <w:tcW w:w="3071" w:type="dxa"/>
            <w:gridSpan w:val="2"/>
            <w:vAlign w:val="center"/>
          </w:tcPr>
          <w:p w14:paraId="021E356C" w14:textId="77777777" w:rsidR="008937F3" w:rsidRPr="00027E81" w:rsidRDefault="008937F3" w:rsidP="00843FA8">
            <w:pPr>
              <w:pStyle w:val="NoSpacing"/>
              <w:rPr>
                <w:rFonts w:ascii="Arial" w:hAnsi="Arial" w:cs="Arial"/>
                <w:b/>
                <w:sz w:val="20"/>
                <w:szCs w:val="20"/>
              </w:rPr>
            </w:pPr>
            <w:r>
              <w:rPr>
                <w:rFonts w:ascii="Arial" w:hAnsi="Arial" w:cs="Arial"/>
                <w:b/>
                <w:sz w:val="20"/>
                <w:szCs w:val="20"/>
              </w:rPr>
              <w:t xml:space="preserve">Office Tel No: </w:t>
            </w:r>
          </w:p>
        </w:tc>
        <w:tc>
          <w:tcPr>
            <w:tcW w:w="7349" w:type="dxa"/>
            <w:gridSpan w:val="5"/>
            <w:vAlign w:val="center"/>
          </w:tcPr>
          <w:p w14:paraId="021E356D" w14:textId="77777777" w:rsidR="008937F3" w:rsidRPr="008937F3" w:rsidRDefault="008937F3" w:rsidP="00843FA8">
            <w:pPr>
              <w:pStyle w:val="NoSpacing"/>
              <w:rPr>
                <w:rFonts w:ascii="Arial" w:hAnsi="Arial" w:cs="Arial"/>
              </w:rPr>
            </w:pPr>
          </w:p>
        </w:tc>
      </w:tr>
      <w:tr w:rsidR="008937F3" w:rsidRPr="00027E81" w14:paraId="021E3570" w14:textId="77777777" w:rsidTr="00843FA8">
        <w:tc>
          <w:tcPr>
            <w:tcW w:w="10420" w:type="dxa"/>
            <w:gridSpan w:val="7"/>
            <w:vAlign w:val="center"/>
          </w:tcPr>
          <w:p w14:paraId="2AB39CE6" w14:textId="77777777" w:rsidR="008937F3" w:rsidRDefault="00A73AB7" w:rsidP="00CA3232">
            <w:pPr>
              <w:pStyle w:val="NoSpacing"/>
              <w:rPr>
                <w:rFonts w:ascii="Arial" w:hAnsi="Arial" w:cs="Arial"/>
                <w:b/>
                <w:sz w:val="20"/>
                <w:szCs w:val="20"/>
              </w:rPr>
            </w:pPr>
            <w:r>
              <w:rPr>
                <w:rFonts w:ascii="Arial" w:hAnsi="Arial" w:cs="Arial"/>
                <w:b/>
                <w:sz w:val="20"/>
                <w:szCs w:val="20"/>
              </w:rPr>
              <w:t>Approved by</w:t>
            </w:r>
            <w:r w:rsidR="00CA3232">
              <w:rPr>
                <w:rFonts w:ascii="Arial" w:hAnsi="Arial" w:cs="Arial"/>
                <w:b/>
                <w:sz w:val="20"/>
                <w:szCs w:val="20"/>
              </w:rPr>
              <w:t xml:space="preserve"> </w:t>
            </w:r>
            <w:r w:rsidR="00CA3232" w:rsidRPr="008937F3">
              <w:rPr>
                <w:rFonts w:ascii="Arial" w:hAnsi="Arial" w:cs="Arial"/>
                <w:sz w:val="16"/>
                <w:szCs w:val="16"/>
              </w:rPr>
              <w:t>(enter name of SPO)</w:t>
            </w:r>
            <w:r>
              <w:rPr>
                <w:rFonts w:ascii="Arial" w:hAnsi="Arial" w:cs="Arial"/>
                <w:sz w:val="16"/>
                <w:szCs w:val="16"/>
              </w:rPr>
              <w:t>:</w:t>
            </w:r>
            <w:r w:rsidR="00CA3232">
              <w:rPr>
                <w:rFonts w:ascii="Arial" w:hAnsi="Arial" w:cs="Arial"/>
                <w:b/>
                <w:sz w:val="20"/>
                <w:szCs w:val="20"/>
              </w:rPr>
              <w:t xml:space="preserve"> </w:t>
            </w:r>
            <w:r w:rsidR="008937F3">
              <w:rPr>
                <w:rFonts w:ascii="Arial" w:hAnsi="Arial" w:cs="Arial"/>
                <w:b/>
                <w:sz w:val="20"/>
                <w:szCs w:val="20"/>
              </w:rPr>
              <w:t xml:space="preserve">                                               </w:t>
            </w:r>
            <w:r w:rsidR="00CA3232">
              <w:rPr>
                <w:rFonts w:ascii="Arial" w:hAnsi="Arial" w:cs="Arial"/>
                <w:b/>
                <w:sz w:val="20"/>
                <w:szCs w:val="20"/>
              </w:rPr>
              <w:t xml:space="preserve">                              </w:t>
            </w:r>
            <w:r w:rsidR="008937F3">
              <w:rPr>
                <w:rFonts w:ascii="Arial" w:hAnsi="Arial" w:cs="Arial"/>
                <w:b/>
                <w:sz w:val="20"/>
                <w:szCs w:val="20"/>
              </w:rPr>
              <w:t xml:space="preserve"> </w:t>
            </w:r>
          </w:p>
          <w:p w14:paraId="021E356F" w14:textId="1566FAE3" w:rsidR="00A73AB7" w:rsidRPr="00027E81" w:rsidRDefault="00A73AB7" w:rsidP="00CA3232">
            <w:pPr>
              <w:pStyle w:val="NoSpacing"/>
              <w:rPr>
                <w:rFonts w:ascii="Arial" w:hAnsi="Arial" w:cs="Arial"/>
                <w:b/>
                <w:sz w:val="20"/>
                <w:szCs w:val="20"/>
              </w:rPr>
            </w:pPr>
          </w:p>
        </w:tc>
      </w:tr>
    </w:tbl>
    <w:p w14:paraId="021E3571" w14:textId="4AF629BF" w:rsidR="00843FA8" w:rsidRPr="00E77843" w:rsidRDefault="00843FA8" w:rsidP="00843FA8">
      <w:pPr>
        <w:jc w:val="right"/>
        <w:rPr>
          <w:rFonts w:ascii="Arial" w:hAnsi="Arial" w:cs="Arial"/>
          <w:b/>
          <w:sz w:val="18"/>
          <w:szCs w:val="18"/>
        </w:rPr>
      </w:pPr>
      <w:r w:rsidRPr="00E77843">
        <w:rPr>
          <w:rFonts w:ascii="Arial" w:hAnsi="Arial" w:cs="Arial"/>
          <w:b/>
          <w:sz w:val="18"/>
          <w:szCs w:val="18"/>
        </w:rPr>
        <w:t xml:space="preserve">Please forward completed applications to: </w:t>
      </w:r>
      <w:hyperlink r:id="rId8" w:history="1">
        <w:r w:rsidR="00E503AF" w:rsidRPr="00476ECD">
          <w:rPr>
            <w:rStyle w:val="Hyperlink"/>
            <w:rFonts w:ascii="Arial" w:hAnsi="Arial" w:cs="Arial"/>
            <w:b/>
            <w:sz w:val="18"/>
            <w:szCs w:val="18"/>
          </w:rPr>
          <w:t>applications@theinsideouttrust.org</w:t>
        </w:r>
      </w:hyperlink>
    </w:p>
    <w:p w14:paraId="021E3572" w14:textId="4890A920" w:rsidR="006F0BE3" w:rsidRPr="00DC45EF" w:rsidRDefault="00A73AB7" w:rsidP="004B5685">
      <w:pPr>
        <w:rPr>
          <w:rFonts w:ascii="Arial" w:hAnsi="Arial" w:cs="Arial"/>
          <w:b/>
        </w:rPr>
      </w:pPr>
      <w:r>
        <w:rPr>
          <w:rFonts w:ascii="Arial" w:hAnsi="Arial" w:cs="Arial"/>
          <w:b/>
          <w:sz w:val="16"/>
          <w:szCs w:val="16"/>
        </w:rPr>
        <w:br w:type="page"/>
      </w:r>
      <w:r w:rsidRPr="00DC45EF">
        <w:rPr>
          <w:rFonts w:ascii="Arial" w:hAnsi="Arial" w:cs="Arial"/>
          <w:b/>
        </w:rPr>
        <w:lastRenderedPageBreak/>
        <w:t>Guidance Notes:</w:t>
      </w:r>
    </w:p>
    <w:p w14:paraId="70B504C4" w14:textId="5851ABE0" w:rsidR="00A73AB7" w:rsidRPr="00A73AB7" w:rsidRDefault="00A73AB7" w:rsidP="004B5685">
      <w:pPr>
        <w:rPr>
          <w:rFonts w:ascii="Arial" w:hAnsi="Arial" w:cs="Arial"/>
          <w:b/>
          <w:sz w:val="20"/>
          <w:szCs w:val="20"/>
        </w:rPr>
      </w:pPr>
    </w:p>
    <w:p w14:paraId="503B898A" w14:textId="76B102AC" w:rsidR="00A73AB7" w:rsidRPr="00A73AB7" w:rsidRDefault="00A73AB7" w:rsidP="004B5685">
      <w:pPr>
        <w:rPr>
          <w:rFonts w:ascii="Arial" w:hAnsi="Arial" w:cs="Arial"/>
          <w:b/>
          <w:sz w:val="20"/>
          <w:szCs w:val="20"/>
        </w:rPr>
      </w:pPr>
      <w:r w:rsidRPr="00A73AB7">
        <w:rPr>
          <w:rFonts w:ascii="Arial" w:hAnsi="Arial" w:cs="Arial"/>
          <w:b/>
          <w:sz w:val="20"/>
          <w:szCs w:val="20"/>
        </w:rPr>
        <w:t>About the Trust</w:t>
      </w:r>
    </w:p>
    <w:p w14:paraId="690A63EF" w14:textId="026BA73C" w:rsidR="00A73AB7" w:rsidRPr="00A73AB7" w:rsidRDefault="00A73AB7" w:rsidP="00A73AB7">
      <w:pPr>
        <w:numPr>
          <w:ilvl w:val="0"/>
          <w:numId w:val="4"/>
        </w:numPr>
        <w:rPr>
          <w:rFonts w:ascii="Arial" w:hAnsi="Arial" w:cs="Arial"/>
          <w:bCs/>
          <w:sz w:val="20"/>
          <w:szCs w:val="20"/>
        </w:rPr>
      </w:pPr>
      <w:r w:rsidRPr="00A73AB7">
        <w:rPr>
          <w:rFonts w:ascii="Arial" w:hAnsi="Arial" w:cs="Arial"/>
          <w:bCs/>
          <w:sz w:val="20"/>
          <w:szCs w:val="20"/>
        </w:rPr>
        <w:t xml:space="preserve">The Trust provides financial assistance by way of grants or emergency cash payments to people under the supervision of the Probation </w:t>
      </w:r>
      <w:r w:rsidR="006F052E">
        <w:rPr>
          <w:rFonts w:ascii="Arial" w:hAnsi="Arial" w:cs="Arial"/>
          <w:bCs/>
          <w:sz w:val="20"/>
          <w:szCs w:val="20"/>
        </w:rPr>
        <w:t>S</w:t>
      </w:r>
      <w:r w:rsidRPr="00A73AB7">
        <w:rPr>
          <w:rFonts w:ascii="Arial" w:hAnsi="Arial" w:cs="Arial"/>
          <w:bCs/>
          <w:sz w:val="20"/>
          <w:szCs w:val="20"/>
        </w:rPr>
        <w:t xml:space="preserve">ervices in </w:t>
      </w:r>
      <w:r w:rsidR="00DC45EF">
        <w:rPr>
          <w:rFonts w:ascii="Arial" w:hAnsi="Arial" w:cs="Arial"/>
          <w:bCs/>
          <w:sz w:val="20"/>
          <w:szCs w:val="20"/>
        </w:rPr>
        <w:t>the Thames Valley</w:t>
      </w:r>
      <w:r w:rsidRPr="00A73AB7">
        <w:rPr>
          <w:rFonts w:ascii="Arial" w:hAnsi="Arial" w:cs="Arial"/>
          <w:bCs/>
          <w:sz w:val="20"/>
          <w:szCs w:val="20"/>
        </w:rPr>
        <w:t>.</w:t>
      </w:r>
    </w:p>
    <w:p w14:paraId="4EA8AC61" w14:textId="31F67442" w:rsidR="00A73AB7" w:rsidRPr="00A73AB7" w:rsidRDefault="00A73AB7" w:rsidP="00A73AB7">
      <w:pPr>
        <w:numPr>
          <w:ilvl w:val="0"/>
          <w:numId w:val="4"/>
        </w:numPr>
        <w:rPr>
          <w:rFonts w:ascii="Arial" w:hAnsi="Arial" w:cs="Arial"/>
          <w:bCs/>
          <w:sz w:val="20"/>
          <w:szCs w:val="20"/>
        </w:rPr>
      </w:pPr>
      <w:r w:rsidRPr="00A73AB7">
        <w:rPr>
          <w:rFonts w:ascii="Arial" w:hAnsi="Arial" w:cs="Arial"/>
          <w:bCs/>
          <w:sz w:val="20"/>
          <w:szCs w:val="20"/>
        </w:rPr>
        <w:t xml:space="preserve">We provide financial assistance for anything from basic clothing to </w:t>
      </w:r>
      <w:r w:rsidR="00E503AF">
        <w:rPr>
          <w:rFonts w:ascii="Arial" w:hAnsi="Arial" w:cs="Arial"/>
          <w:bCs/>
          <w:sz w:val="20"/>
          <w:szCs w:val="20"/>
        </w:rPr>
        <w:t>household items</w:t>
      </w:r>
      <w:r w:rsidRPr="00A73AB7">
        <w:rPr>
          <w:rFonts w:ascii="Arial" w:hAnsi="Arial" w:cs="Arial"/>
          <w:bCs/>
          <w:sz w:val="20"/>
          <w:szCs w:val="20"/>
        </w:rPr>
        <w:t xml:space="preserve"> or meeting the cost of getting back into work. </w:t>
      </w:r>
    </w:p>
    <w:p w14:paraId="37E9D5F0" w14:textId="586BB43E" w:rsidR="00A73AB7" w:rsidRPr="00A73AB7" w:rsidRDefault="00606964" w:rsidP="00A73AB7">
      <w:pPr>
        <w:numPr>
          <w:ilvl w:val="0"/>
          <w:numId w:val="4"/>
        </w:numPr>
        <w:rPr>
          <w:rFonts w:ascii="Arial" w:hAnsi="Arial" w:cs="Arial"/>
          <w:bCs/>
          <w:sz w:val="20"/>
          <w:szCs w:val="20"/>
        </w:rPr>
      </w:pPr>
      <w:r>
        <w:rPr>
          <w:rFonts w:ascii="Arial" w:hAnsi="Arial" w:cs="Arial"/>
          <w:bCs/>
          <w:sz w:val="20"/>
          <w:szCs w:val="20"/>
        </w:rPr>
        <w:t>TIOT</w:t>
      </w:r>
      <w:r w:rsidR="00A73AB7" w:rsidRPr="00A73AB7">
        <w:rPr>
          <w:rFonts w:ascii="Arial" w:hAnsi="Arial" w:cs="Arial"/>
          <w:bCs/>
          <w:sz w:val="20"/>
          <w:szCs w:val="20"/>
        </w:rPr>
        <w:t xml:space="preserve"> provides each Probation office in Berkshire with an emergency fund for those in immediate need.</w:t>
      </w:r>
    </w:p>
    <w:p w14:paraId="20C123B8" w14:textId="2DBA468E" w:rsidR="00A73AB7" w:rsidRPr="00A73AB7" w:rsidRDefault="00A73AB7" w:rsidP="00A73AB7">
      <w:pPr>
        <w:numPr>
          <w:ilvl w:val="0"/>
          <w:numId w:val="4"/>
        </w:numPr>
        <w:rPr>
          <w:rFonts w:ascii="Arial" w:hAnsi="Arial" w:cs="Arial"/>
          <w:bCs/>
          <w:sz w:val="20"/>
          <w:szCs w:val="20"/>
        </w:rPr>
      </w:pPr>
      <w:r w:rsidRPr="00A73AB7">
        <w:rPr>
          <w:rFonts w:ascii="Arial" w:hAnsi="Arial" w:cs="Arial"/>
          <w:bCs/>
          <w:sz w:val="20"/>
          <w:szCs w:val="20"/>
        </w:rPr>
        <w:t xml:space="preserve">A </w:t>
      </w:r>
      <w:r w:rsidR="00E503AF">
        <w:rPr>
          <w:rFonts w:ascii="Arial" w:hAnsi="Arial" w:cs="Arial"/>
          <w:bCs/>
          <w:sz w:val="20"/>
          <w:szCs w:val="20"/>
        </w:rPr>
        <w:t>TIO</w:t>
      </w:r>
      <w:r w:rsidRPr="00A73AB7">
        <w:rPr>
          <w:rFonts w:ascii="Arial" w:hAnsi="Arial" w:cs="Arial"/>
          <w:bCs/>
          <w:sz w:val="20"/>
          <w:szCs w:val="20"/>
        </w:rPr>
        <w:t xml:space="preserve">T application form must be completed by an Offender Manager (not the </w:t>
      </w:r>
      <w:r w:rsidR="006F052E">
        <w:rPr>
          <w:rFonts w:ascii="Arial" w:hAnsi="Arial" w:cs="Arial"/>
          <w:bCs/>
          <w:sz w:val="20"/>
          <w:szCs w:val="20"/>
        </w:rPr>
        <w:t>PoP</w:t>
      </w:r>
      <w:r w:rsidRPr="00A73AB7">
        <w:rPr>
          <w:rFonts w:ascii="Arial" w:hAnsi="Arial" w:cs="Arial"/>
          <w:bCs/>
          <w:sz w:val="20"/>
          <w:szCs w:val="20"/>
        </w:rPr>
        <w:t xml:space="preserve">), signed off by an SPO and emailed to the </w:t>
      </w:r>
      <w:r w:rsidR="00E503AF">
        <w:rPr>
          <w:rFonts w:ascii="Arial" w:hAnsi="Arial" w:cs="Arial"/>
          <w:bCs/>
          <w:sz w:val="20"/>
          <w:szCs w:val="20"/>
        </w:rPr>
        <w:t>TIO</w:t>
      </w:r>
      <w:r w:rsidRPr="00A73AB7">
        <w:rPr>
          <w:rFonts w:ascii="Arial" w:hAnsi="Arial" w:cs="Arial"/>
          <w:bCs/>
          <w:sz w:val="20"/>
          <w:szCs w:val="20"/>
        </w:rPr>
        <w:t xml:space="preserve">T Treasurer. The 3 Trustees on a </w:t>
      </w:r>
      <w:r w:rsidR="00C75DD0">
        <w:rPr>
          <w:rFonts w:ascii="Arial" w:hAnsi="Arial" w:cs="Arial"/>
          <w:bCs/>
          <w:sz w:val="20"/>
          <w:szCs w:val="20"/>
        </w:rPr>
        <w:t>1</w:t>
      </w:r>
      <w:r w:rsidRPr="00A73AB7">
        <w:rPr>
          <w:rFonts w:ascii="Arial" w:hAnsi="Arial" w:cs="Arial"/>
          <w:bCs/>
          <w:sz w:val="20"/>
          <w:szCs w:val="20"/>
        </w:rPr>
        <w:t xml:space="preserve"> month rota aim to respond quickly and in good time to help the applicant.</w:t>
      </w:r>
    </w:p>
    <w:p w14:paraId="12877E76" w14:textId="59D97548" w:rsidR="00A73AB7" w:rsidRPr="00A73AB7" w:rsidRDefault="00301A12" w:rsidP="00A73AB7">
      <w:pPr>
        <w:numPr>
          <w:ilvl w:val="0"/>
          <w:numId w:val="4"/>
        </w:numPr>
        <w:rPr>
          <w:rFonts w:ascii="Arial" w:hAnsi="Arial" w:cs="Arial"/>
          <w:bCs/>
          <w:sz w:val="20"/>
          <w:szCs w:val="20"/>
        </w:rPr>
      </w:pPr>
      <w:r>
        <w:rPr>
          <w:rFonts w:ascii="Arial" w:hAnsi="Arial" w:cs="Arial"/>
          <w:bCs/>
          <w:sz w:val="20"/>
          <w:szCs w:val="20"/>
        </w:rPr>
        <w:t>PoPs</w:t>
      </w:r>
      <w:r w:rsidR="00A73AB7" w:rsidRPr="00A73AB7">
        <w:rPr>
          <w:rFonts w:ascii="Arial" w:hAnsi="Arial" w:cs="Arial"/>
          <w:bCs/>
          <w:sz w:val="20"/>
          <w:szCs w:val="20"/>
        </w:rPr>
        <w:t xml:space="preserve"> remain anonymous. The Trustees </w:t>
      </w:r>
      <w:r w:rsidR="009740BA">
        <w:rPr>
          <w:rFonts w:ascii="Arial" w:hAnsi="Arial" w:cs="Arial"/>
          <w:bCs/>
          <w:sz w:val="20"/>
          <w:szCs w:val="20"/>
        </w:rPr>
        <w:t>should</w:t>
      </w:r>
      <w:r w:rsidR="00A73AB7" w:rsidRPr="00A73AB7">
        <w:rPr>
          <w:rFonts w:ascii="Arial" w:hAnsi="Arial" w:cs="Arial"/>
          <w:bCs/>
          <w:sz w:val="20"/>
          <w:szCs w:val="20"/>
        </w:rPr>
        <w:t xml:space="preserve"> only be given basic </w:t>
      </w:r>
      <w:r w:rsidR="00BD65C3">
        <w:rPr>
          <w:rFonts w:ascii="Arial" w:hAnsi="Arial" w:cs="Arial"/>
          <w:bCs/>
          <w:sz w:val="20"/>
          <w:szCs w:val="20"/>
        </w:rPr>
        <w:t>personal details</w:t>
      </w:r>
      <w:r w:rsidR="006F052E">
        <w:rPr>
          <w:rFonts w:ascii="Arial" w:hAnsi="Arial" w:cs="Arial"/>
          <w:bCs/>
          <w:sz w:val="20"/>
          <w:szCs w:val="20"/>
        </w:rPr>
        <w:t xml:space="preserve"> – the focus should be on</w:t>
      </w:r>
      <w:r w:rsidR="00A73AB7" w:rsidRPr="00A73AB7">
        <w:rPr>
          <w:rFonts w:ascii="Arial" w:hAnsi="Arial" w:cs="Arial"/>
          <w:bCs/>
          <w:sz w:val="20"/>
          <w:szCs w:val="20"/>
        </w:rPr>
        <w:t xml:space="preserve"> how the grant may support their rehabilitation.</w:t>
      </w:r>
    </w:p>
    <w:p w14:paraId="1549C661" w14:textId="4A4C3880" w:rsidR="00A73AB7" w:rsidRPr="00A73AB7" w:rsidRDefault="00A73AB7" w:rsidP="00A73AB7">
      <w:pPr>
        <w:rPr>
          <w:rFonts w:ascii="Arial" w:hAnsi="Arial" w:cs="Arial"/>
          <w:bCs/>
          <w:sz w:val="20"/>
          <w:szCs w:val="20"/>
        </w:rPr>
      </w:pPr>
    </w:p>
    <w:p w14:paraId="6920685B" w14:textId="1964A6E1" w:rsidR="00A73AB7" w:rsidRPr="00A73AB7" w:rsidRDefault="00A73AB7" w:rsidP="00A73AB7">
      <w:pPr>
        <w:rPr>
          <w:rFonts w:ascii="Arial" w:hAnsi="Arial" w:cs="Arial"/>
          <w:b/>
          <w:bCs/>
          <w:sz w:val="20"/>
          <w:szCs w:val="20"/>
        </w:rPr>
      </w:pPr>
      <w:r w:rsidRPr="00A73AB7">
        <w:rPr>
          <w:rFonts w:ascii="Arial" w:hAnsi="Arial" w:cs="Arial"/>
          <w:b/>
          <w:bCs/>
          <w:sz w:val="20"/>
          <w:szCs w:val="20"/>
        </w:rPr>
        <w:t>What do we assist with?</w:t>
      </w:r>
    </w:p>
    <w:p w14:paraId="6E073629" w14:textId="768261A2" w:rsidR="00606964" w:rsidRPr="00606964" w:rsidRDefault="00606964" w:rsidP="00606964">
      <w:pPr>
        <w:rPr>
          <w:rFonts w:ascii="Arial" w:hAnsi="Arial" w:cs="Arial"/>
          <w:bCs/>
          <w:sz w:val="20"/>
          <w:szCs w:val="20"/>
        </w:rPr>
      </w:pPr>
      <w:r w:rsidRPr="00606964">
        <w:rPr>
          <w:rFonts w:ascii="Arial" w:hAnsi="Arial" w:cs="Arial"/>
          <w:bCs/>
          <w:sz w:val="20"/>
          <w:szCs w:val="20"/>
        </w:rPr>
        <w:t xml:space="preserve">The following list attempts to give guidance on what is acceptable (and what isn’t) in applications for grants on behalf of </w:t>
      </w:r>
      <w:r w:rsidR="00162B9D">
        <w:rPr>
          <w:rFonts w:ascii="Arial" w:hAnsi="Arial" w:cs="Arial"/>
          <w:bCs/>
          <w:sz w:val="20"/>
          <w:szCs w:val="20"/>
        </w:rPr>
        <w:t>PoPs</w:t>
      </w:r>
      <w:r w:rsidRPr="00606964">
        <w:rPr>
          <w:rFonts w:ascii="Arial" w:hAnsi="Arial" w:cs="Arial"/>
          <w:bCs/>
          <w:sz w:val="20"/>
          <w:szCs w:val="20"/>
        </w:rPr>
        <w:t xml:space="preserve"> to The Inside Out Trust (the new working name of Berkshire Care Trust). It is aimed at those submitting applications and at Trustees on the rota team considering such applications. Note that these are only guidelines and there may well be reasons why they can be overridden, depending on the case being made. Note also that we should be informed of where the items are to be obtained from so that we can judge value for money.</w:t>
      </w:r>
    </w:p>
    <w:p w14:paraId="25B5B29D" w14:textId="77777777" w:rsidR="00606964" w:rsidRPr="00606964" w:rsidRDefault="00606964" w:rsidP="00606964">
      <w:pPr>
        <w:rPr>
          <w:rFonts w:ascii="Arial" w:hAnsi="Arial" w:cs="Arial"/>
          <w:bCs/>
          <w:sz w:val="20"/>
          <w:szCs w:val="20"/>
        </w:rPr>
      </w:pPr>
    </w:p>
    <w:p w14:paraId="46920448" w14:textId="77777777" w:rsidR="00606964" w:rsidRPr="00606964" w:rsidRDefault="00606964" w:rsidP="00606964">
      <w:pPr>
        <w:rPr>
          <w:rFonts w:ascii="Arial" w:hAnsi="Arial" w:cs="Arial"/>
          <w:bCs/>
          <w:sz w:val="20"/>
          <w:szCs w:val="20"/>
        </w:rPr>
      </w:pPr>
      <w:r w:rsidRPr="00606964">
        <w:rPr>
          <w:rFonts w:ascii="Arial" w:hAnsi="Arial" w:cs="Arial"/>
          <w:bCs/>
          <w:sz w:val="20"/>
          <w:szCs w:val="20"/>
        </w:rPr>
        <w:t>Given the limited funds available to the charity, the need is to focus on what are essential items. Bear in mind whether the items being requested are easy to sell on for cash, especially if the service user has a history of drug misuse.</w:t>
      </w:r>
    </w:p>
    <w:p w14:paraId="6ABB106D" w14:textId="77777777" w:rsidR="00606964" w:rsidRPr="00606964" w:rsidRDefault="00606964" w:rsidP="00606964">
      <w:pPr>
        <w:rPr>
          <w:rFonts w:ascii="Arial" w:hAnsi="Arial" w:cs="Arial"/>
          <w:bCs/>
          <w:sz w:val="20"/>
          <w:szCs w:val="20"/>
        </w:rPr>
      </w:pPr>
    </w:p>
    <w:p w14:paraId="2572105F" w14:textId="77777777" w:rsidR="00606964" w:rsidRPr="00606964" w:rsidRDefault="00606964" w:rsidP="00606964">
      <w:pPr>
        <w:numPr>
          <w:ilvl w:val="0"/>
          <w:numId w:val="5"/>
        </w:numPr>
        <w:rPr>
          <w:rFonts w:ascii="Arial" w:hAnsi="Arial" w:cs="Arial"/>
          <w:bCs/>
          <w:sz w:val="20"/>
          <w:szCs w:val="20"/>
        </w:rPr>
      </w:pPr>
      <w:r w:rsidRPr="00606964">
        <w:rPr>
          <w:rFonts w:ascii="Arial" w:hAnsi="Arial" w:cs="Arial"/>
          <w:bCs/>
          <w:sz w:val="20"/>
          <w:szCs w:val="20"/>
        </w:rPr>
        <w:t>Training and Employment</w:t>
      </w:r>
    </w:p>
    <w:p w14:paraId="23EAE022"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Vocational courses likely to lead to employment. This may include travel costs.</w:t>
      </w:r>
    </w:p>
    <w:p w14:paraId="04A5471B"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Initial travel costs for work – bus pass, rail card, bicycle</w:t>
      </w:r>
    </w:p>
    <w:p w14:paraId="53A5869D"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 xml:space="preserve">Boots, or other clothing, required to take up the offer of employment </w:t>
      </w:r>
    </w:p>
    <w:p w14:paraId="102A0A88"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Basic tools for the job if they have to be supplied by the service user</w:t>
      </w:r>
    </w:p>
    <w:p w14:paraId="37E2C08C"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CSCS card for work in the building trade</w:t>
      </w:r>
    </w:p>
    <w:p w14:paraId="11019D18"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Driving licence, either because the job involves driving, or to confirm the person’s identity. Sometimes, a Passport is a requirement with some companies</w:t>
      </w:r>
    </w:p>
    <w:p w14:paraId="05F45A38"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Smart clothes for interviews</w:t>
      </w:r>
    </w:p>
    <w:p w14:paraId="0A35C82D" w14:textId="77777777" w:rsidR="00606964" w:rsidRPr="00606964" w:rsidRDefault="00606964" w:rsidP="00606964">
      <w:pPr>
        <w:numPr>
          <w:ilvl w:val="2"/>
          <w:numId w:val="5"/>
        </w:numPr>
        <w:rPr>
          <w:rFonts w:ascii="Arial" w:hAnsi="Arial" w:cs="Arial"/>
          <w:bCs/>
          <w:sz w:val="20"/>
          <w:szCs w:val="20"/>
        </w:rPr>
      </w:pPr>
      <w:r w:rsidRPr="00606964">
        <w:rPr>
          <w:rFonts w:ascii="Arial" w:hAnsi="Arial" w:cs="Arial"/>
          <w:bCs/>
          <w:sz w:val="20"/>
          <w:szCs w:val="20"/>
        </w:rPr>
        <w:t xml:space="preserve">Note that both MAPIS (men) </w:t>
      </w:r>
      <w:hyperlink r:id="rId9" w:history="1">
        <w:r w:rsidRPr="00606964">
          <w:rPr>
            <w:rStyle w:val="Hyperlink"/>
            <w:rFonts w:ascii="Arial" w:hAnsi="Arial" w:cs="Arial"/>
            <w:bCs/>
            <w:sz w:val="20"/>
            <w:szCs w:val="20"/>
          </w:rPr>
          <w:t>https://www.mapis.org.uk/suit2go.html</w:t>
        </w:r>
      </w:hyperlink>
      <w:r w:rsidRPr="00606964">
        <w:rPr>
          <w:rFonts w:ascii="Arial" w:hAnsi="Arial" w:cs="Arial"/>
          <w:bCs/>
          <w:sz w:val="20"/>
          <w:szCs w:val="20"/>
        </w:rPr>
        <w:t xml:space="preserve"> and  Smart Works (women) </w:t>
      </w:r>
      <w:hyperlink r:id="rId10" w:history="1">
        <w:r w:rsidRPr="00606964">
          <w:rPr>
            <w:rStyle w:val="Hyperlink"/>
            <w:rFonts w:ascii="Arial" w:hAnsi="Arial" w:cs="Arial"/>
            <w:bCs/>
            <w:sz w:val="20"/>
            <w:szCs w:val="20"/>
          </w:rPr>
          <w:t>https://smartworks.org.uk/</w:t>
        </w:r>
      </w:hyperlink>
      <w:r w:rsidRPr="00606964">
        <w:rPr>
          <w:rFonts w:ascii="Arial" w:hAnsi="Arial" w:cs="Arial"/>
          <w:bCs/>
          <w:sz w:val="20"/>
          <w:szCs w:val="20"/>
        </w:rPr>
        <w:t xml:space="preserve"> can supply smart clothes and interview advice</w:t>
      </w:r>
    </w:p>
    <w:p w14:paraId="4C4D11CE"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We would not usually consider suits as these are now rarely required for interviews</w:t>
      </w:r>
    </w:p>
    <w:p w14:paraId="43B0F32A"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We would not consider expensive sets of tools</w:t>
      </w:r>
    </w:p>
    <w:p w14:paraId="18323DFE" w14:textId="77777777" w:rsidR="00D14B10" w:rsidRPr="00D14B10" w:rsidRDefault="00606964" w:rsidP="00606964">
      <w:pPr>
        <w:numPr>
          <w:ilvl w:val="1"/>
          <w:numId w:val="5"/>
        </w:numPr>
        <w:rPr>
          <w:rFonts w:ascii="Arial" w:hAnsi="Arial" w:cs="Arial"/>
          <w:bCs/>
          <w:sz w:val="20"/>
          <w:szCs w:val="20"/>
        </w:rPr>
      </w:pPr>
      <w:r w:rsidRPr="00606964">
        <w:rPr>
          <w:rFonts w:ascii="Arial" w:hAnsi="Arial" w:cs="Arial"/>
          <w:bCs/>
          <w:color w:val="FF0000"/>
          <w:sz w:val="20"/>
          <w:szCs w:val="20"/>
        </w:rPr>
        <w:t>We would not consider requests for Tablets or Laptops</w:t>
      </w:r>
    </w:p>
    <w:p w14:paraId="766D583D" w14:textId="461A705F" w:rsidR="00606964" w:rsidRPr="00606964" w:rsidRDefault="00D14B10" w:rsidP="00606964">
      <w:pPr>
        <w:numPr>
          <w:ilvl w:val="1"/>
          <w:numId w:val="5"/>
        </w:numPr>
        <w:rPr>
          <w:rFonts w:ascii="Arial" w:hAnsi="Arial" w:cs="Arial"/>
          <w:bCs/>
          <w:sz w:val="20"/>
          <w:szCs w:val="20"/>
        </w:rPr>
      </w:pPr>
      <w:r>
        <w:rPr>
          <w:rFonts w:ascii="Arial" w:hAnsi="Arial" w:cs="Arial"/>
          <w:bCs/>
          <w:color w:val="FF0000"/>
          <w:sz w:val="20"/>
          <w:szCs w:val="20"/>
        </w:rPr>
        <w:t>We would not consider assistance with vehicle purchase or maintenance</w:t>
      </w:r>
      <w:r w:rsidR="00606964" w:rsidRPr="00606964">
        <w:rPr>
          <w:rFonts w:ascii="Arial" w:hAnsi="Arial" w:cs="Arial"/>
          <w:bCs/>
          <w:sz w:val="20"/>
          <w:szCs w:val="20"/>
        </w:rPr>
        <w:br/>
      </w:r>
    </w:p>
    <w:p w14:paraId="5BDF0F06" w14:textId="77777777" w:rsidR="00606964" w:rsidRPr="00606964" w:rsidRDefault="00606964" w:rsidP="00606964">
      <w:pPr>
        <w:numPr>
          <w:ilvl w:val="0"/>
          <w:numId w:val="5"/>
        </w:numPr>
        <w:rPr>
          <w:rFonts w:ascii="Arial" w:hAnsi="Arial" w:cs="Arial"/>
          <w:bCs/>
          <w:sz w:val="20"/>
          <w:szCs w:val="20"/>
        </w:rPr>
      </w:pPr>
      <w:r w:rsidRPr="00606964">
        <w:rPr>
          <w:rFonts w:ascii="Arial" w:hAnsi="Arial" w:cs="Arial"/>
          <w:bCs/>
          <w:sz w:val="20"/>
          <w:szCs w:val="20"/>
        </w:rPr>
        <w:t>Health and Wellbeing</w:t>
      </w:r>
    </w:p>
    <w:p w14:paraId="1750448E"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Basic mobile phones in order to keep in touch with Probation</w:t>
      </w:r>
    </w:p>
    <w:p w14:paraId="7D62BA39"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Citizen’s Card or Driving Licence to confirm identity and allow bank accounts to be opened</w:t>
      </w:r>
    </w:p>
    <w:p w14:paraId="4F8F1737"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Bicycle (usually second hand)</w:t>
      </w:r>
    </w:p>
    <w:p w14:paraId="3F7A7238"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Smartphones will not usually be considered (although during the pandemic lockdown a cheap one was signed off to allow for job applications with libraries closed)</w:t>
      </w:r>
    </w:p>
    <w:p w14:paraId="577CB4FF"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We will not usually consider applications for gym membership or leisure activities (although ex-military with PTSD have been accepted)</w:t>
      </w:r>
    </w:p>
    <w:p w14:paraId="66386EA1" w14:textId="77777777" w:rsid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We will not usually consider money for emergency medical treatment which could be very costly and needs to be treated with caution</w:t>
      </w:r>
    </w:p>
    <w:p w14:paraId="588449F5" w14:textId="372B9E57" w:rsidR="00FD21E3" w:rsidRPr="00606964" w:rsidRDefault="00FD21E3" w:rsidP="00606964">
      <w:pPr>
        <w:numPr>
          <w:ilvl w:val="1"/>
          <w:numId w:val="5"/>
        </w:numPr>
        <w:rPr>
          <w:rFonts w:ascii="Arial" w:hAnsi="Arial" w:cs="Arial"/>
          <w:bCs/>
          <w:color w:val="FF0000"/>
          <w:sz w:val="20"/>
          <w:szCs w:val="20"/>
        </w:rPr>
      </w:pPr>
      <w:r>
        <w:rPr>
          <w:rFonts w:ascii="Arial" w:hAnsi="Arial" w:cs="Arial"/>
          <w:bCs/>
          <w:color w:val="FF0000"/>
          <w:sz w:val="20"/>
          <w:szCs w:val="20"/>
        </w:rPr>
        <w:t>We will not consider covering the cost of name changes by deed poll</w:t>
      </w:r>
    </w:p>
    <w:p w14:paraId="1DF90815" w14:textId="77777777" w:rsidR="00606964" w:rsidRPr="00606964" w:rsidRDefault="00606964" w:rsidP="00606964">
      <w:pPr>
        <w:numPr>
          <w:ilvl w:val="0"/>
          <w:numId w:val="5"/>
        </w:numPr>
        <w:rPr>
          <w:rFonts w:ascii="Arial" w:hAnsi="Arial" w:cs="Arial"/>
          <w:bCs/>
          <w:sz w:val="20"/>
          <w:szCs w:val="20"/>
        </w:rPr>
      </w:pPr>
      <w:r w:rsidRPr="00606964">
        <w:rPr>
          <w:rFonts w:ascii="Arial" w:hAnsi="Arial" w:cs="Arial"/>
          <w:bCs/>
          <w:sz w:val="20"/>
          <w:szCs w:val="20"/>
        </w:rPr>
        <w:t>Accommodation</w:t>
      </w:r>
    </w:p>
    <w:p w14:paraId="75B7CF30"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 xml:space="preserve">In extreme cases, tents for homeless (even with the Government’s assistance during the pandemic there were times when housing was unavailable to the service user) </w:t>
      </w:r>
    </w:p>
    <w:p w14:paraId="2794622B"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 xml:space="preserve">Due to the expense involved, it is unlikely that we can support deposits required to rent a property until there is a formal Housing Deposit Scheme backed by dedicated funding. This area therefore needs to be treated with caution and we can probably only afford to assist with grants towards a deposit rather than the full amount </w:t>
      </w:r>
      <w:r w:rsidRPr="00606964">
        <w:rPr>
          <w:rFonts w:ascii="Arial" w:hAnsi="Arial" w:cs="Arial"/>
          <w:bCs/>
          <w:color w:val="FF0000"/>
          <w:sz w:val="20"/>
          <w:szCs w:val="20"/>
        </w:rPr>
        <w:br/>
      </w:r>
    </w:p>
    <w:p w14:paraId="0286DDAC" w14:textId="77777777" w:rsidR="00606964" w:rsidRPr="00606964" w:rsidRDefault="00606964" w:rsidP="00606964">
      <w:pPr>
        <w:numPr>
          <w:ilvl w:val="0"/>
          <w:numId w:val="5"/>
        </w:numPr>
        <w:rPr>
          <w:rFonts w:ascii="Arial" w:hAnsi="Arial" w:cs="Arial"/>
          <w:bCs/>
          <w:sz w:val="20"/>
          <w:szCs w:val="20"/>
        </w:rPr>
      </w:pPr>
      <w:r w:rsidRPr="00606964">
        <w:rPr>
          <w:rFonts w:ascii="Arial" w:hAnsi="Arial" w:cs="Arial"/>
          <w:bCs/>
          <w:sz w:val="20"/>
          <w:szCs w:val="20"/>
        </w:rPr>
        <w:t>Household</w:t>
      </w:r>
    </w:p>
    <w:p w14:paraId="0AF2BEFE"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Basic household needs such as kitchen utensils or bedding</w:t>
      </w:r>
    </w:p>
    <w:p w14:paraId="1D95CFE6"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Basic white goods such as a fridge, cooker or washing machine</w:t>
      </w:r>
    </w:p>
    <w:p w14:paraId="175568D0" w14:textId="77777777" w:rsidR="00606964" w:rsidRPr="00606964" w:rsidRDefault="00606964" w:rsidP="00606964">
      <w:pPr>
        <w:numPr>
          <w:ilvl w:val="2"/>
          <w:numId w:val="5"/>
        </w:numPr>
        <w:rPr>
          <w:rFonts w:ascii="Arial" w:hAnsi="Arial" w:cs="Arial"/>
          <w:bCs/>
          <w:sz w:val="20"/>
          <w:szCs w:val="20"/>
        </w:rPr>
      </w:pPr>
      <w:r w:rsidRPr="00606964">
        <w:rPr>
          <w:rFonts w:ascii="Arial" w:hAnsi="Arial" w:cs="Arial"/>
          <w:bCs/>
          <w:sz w:val="20"/>
          <w:szCs w:val="20"/>
        </w:rPr>
        <w:t>Note that we usually prefer these to be obtained as new items, as second hand items come without a guarantee and if they fail, we may well be asked to help with replacements</w:t>
      </w:r>
    </w:p>
    <w:p w14:paraId="42A2BBFB"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Basic furniture such as a bed, a mattress, sofa or chair</w:t>
      </w:r>
    </w:p>
    <w:p w14:paraId="78126828" w14:textId="77777777" w:rsidR="00606964" w:rsidRPr="00606964" w:rsidRDefault="00606964" w:rsidP="00606964">
      <w:pPr>
        <w:numPr>
          <w:ilvl w:val="2"/>
          <w:numId w:val="5"/>
        </w:numPr>
        <w:rPr>
          <w:rFonts w:ascii="Arial" w:hAnsi="Arial" w:cs="Arial"/>
          <w:bCs/>
          <w:sz w:val="20"/>
          <w:szCs w:val="20"/>
        </w:rPr>
      </w:pPr>
      <w:r w:rsidRPr="00606964">
        <w:rPr>
          <w:rFonts w:ascii="Arial" w:hAnsi="Arial" w:cs="Arial"/>
          <w:bCs/>
          <w:sz w:val="20"/>
          <w:szCs w:val="20"/>
        </w:rPr>
        <w:t xml:space="preserve">Note that we can signpost service users to projects who can help with providing furniture, such as Christian Community Action in Reading - </w:t>
      </w:r>
      <w:hyperlink r:id="rId11" w:history="1">
        <w:r w:rsidRPr="00606964">
          <w:rPr>
            <w:rStyle w:val="Hyperlink"/>
            <w:rFonts w:ascii="Arial" w:hAnsi="Arial" w:cs="Arial"/>
            <w:bCs/>
            <w:sz w:val="20"/>
            <w:szCs w:val="20"/>
          </w:rPr>
          <w:t>https://www.google.co.uk/search?q=christian+community+action+reading&amp;ie=UTF-8&amp;oe=UTF-8&amp;hl=en-gb&amp;client=safari#</w:t>
        </w:r>
      </w:hyperlink>
      <w:r w:rsidRPr="00606964">
        <w:rPr>
          <w:rFonts w:ascii="Arial" w:hAnsi="Arial" w:cs="Arial"/>
          <w:bCs/>
          <w:sz w:val="20"/>
          <w:szCs w:val="20"/>
        </w:rPr>
        <w:t xml:space="preserve"> </w:t>
      </w:r>
    </w:p>
    <w:p w14:paraId="7532B220"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We will consider requests for blinds and curtains if the lack of them is impacting sleep</w:t>
      </w:r>
    </w:p>
    <w:p w14:paraId="34E86F89"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lastRenderedPageBreak/>
        <w:t>We will not usually consider requests for Televisions</w:t>
      </w:r>
    </w:p>
    <w:p w14:paraId="540BA2A0"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We will not usually consider requests for carpets, although some particularly deserving cases have been approved</w:t>
      </w:r>
    </w:p>
    <w:p w14:paraId="5D6AB561" w14:textId="77777777" w:rsidR="00606964" w:rsidRPr="00606964" w:rsidRDefault="00606964" w:rsidP="00606964">
      <w:pPr>
        <w:rPr>
          <w:rFonts w:ascii="Arial" w:hAnsi="Arial" w:cs="Arial"/>
          <w:bCs/>
          <w:sz w:val="20"/>
          <w:szCs w:val="20"/>
        </w:rPr>
      </w:pPr>
    </w:p>
    <w:p w14:paraId="61BD4199" w14:textId="77777777" w:rsidR="00606964" w:rsidRPr="00606964" w:rsidRDefault="00606964" w:rsidP="00606964">
      <w:pPr>
        <w:numPr>
          <w:ilvl w:val="0"/>
          <w:numId w:val="5"/>
        </w:numPr>
        <w:rPr>
          <w:rFonts w:ascii="Arial" w:hAnsi="Arial" w:cs="Arial"/>
          <w:bCs/>
          <w:sz w:val="20"/>
          <w:szCs w:val="20"/>
        </w:rPr>
      </w:pPr>
      <w:r w:rsidRPr="00606964">
        <w:rPr>
          <w:rFonts w:ascii="Arial" w:hAnsi="Arial" w:cs="Arial"/>
          <w:bCs/>
          <w:sz w:val="20"/>
          <w:szCs w:val="20"/>
        </w:rPr>
        <w:t>Clothes</w:t>
      </w:r>
    </w:p>
    <w:p w14:paraId="348A71FC"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 xml:space="preserve">Clothes on leaving prison as clothing may have been lost, is no longer fit for purpose or warmer clothes for winter may be required </w:t>
      </w:r>
    </w:p>
    <w:p w14:paraId="6975294F" w14:textId="6DDDB3CB" w:rsidR="00C31919" w:rsidRDefault="00C31919" w:rsidP="00606964">
      <w:pPr>
        <w:numPr>
          <w:ilvl w:val="1"/>
          <w:numId w:val="5"/>
        </w:numPr>
        <w:rPr>
          <w:rFonts w:ascii="Arial" w:hAnsi="Arial" w:cs="Arial"/>
          <w:bCs/>
          <w:color w:val="FF0000"/>
          <w:sz w:val="20"/>
          <w:szCs w:val="20"/>
        </w:rPr>
      </w:pPr>
      <w:r>
        <w:rPr>
          <w:rFonts w:ascii="Arial" w:hAnsi="Arial" w:cs="Arial"/>
          <w:bCs/>
          <w:color w:val="FF0000"/>
          <w:sz w:val="20"/>
          <w:szCs w:val="20"/>
        </w:rPr>
        <w:t xml:space="preserve">We will not </w:t>
      </w:r>
      <w:r w:rsidR="00BD2769">
        <w:rPr>
          <w:rFonts w:ascii="Arial" w:hAnsi="Arial" w:cs="Arial"/>
          <w:bCs/>
          <w:color w:val="FF0000"/>
          <w:sz w:val="20"/>
          <w:szCs w:val="20"/>
        </w:rPr>
        <w:t xml:space="preserve">consider </w:t>
      </w:r>
      <w:r>
        <w:rPr>
          <w:rFonts w:ascii="Arial" w:hAnsi="Arial" w:cs="Arial"/>
          <w:bCs/>
          <w:color w:val="FF0000"/>
          <w:sz w:val="20"/>
          <w:szCs w:val="20"/>
        </w:rPr>
        <w:t>requests for branded items – only basic essentials</w:t>
      </w:r>
    </w:p>
    <w:p w14:paraId="3E439D80" w14:textId="0EAAEF9D"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Note that the Trust will usually award a grant of no more than £1</w:t>
      </w:r>
      <w:r w:rsidR="004F3553">
        <w:rPr>
          <w:rFonts w:ascii="Arial" w:hAnsi="Arial" w:cs="Arial"/>
          <w:bCs/>
          <w:color w:val="FF0000"/>
          <w:sz w:val="20"/>
          <w:szCs w:val="20"/>
        </w:rPr>
        <w:t>5</w:t>
      </w:r>
      <w:r w:rsidRPr="00606964">
        <w:rPr>
          <w:rFonts w:ascii="Arial" w:hAnsi="Arial" w:cs="Arial"/>
          <w:bCs/>
          <w:color w:val="FF0000"/>
          <w:sz w:val="20"/>
          <w:szCs w:val="20"/>
        </w:rPr>
        <w:t>0 for basic replacements, although be aware that an application may include a mixture of clothes for work and leisure which should be considered separately</w:t>
      </w:r>
      <w:r w:rsidRPr="00606964">
        <w:rPr>
          <w:rFonts w:ascii="Arial" w:hAnsi="Arial" w:cs="Arial"/>
          <w:bCs/>
          <w:color w:val="FF0000"/>
          <w:sz w:val="20"/>
          <w:szCs w:val="20"/>
        </w:rPr>
        <w:br/>
      </w:r>
    </w:p>
    <w:p w14:paraId="42FDFFE2" w14:textId="77777777" w:rsidR="00606964" w:rsidRPr="00606964" w:rsidRDefault="00606964" w:rsidP="00606964">
      <w:pPr>
        <w:numPr>
          <w:ilvl w:val="0"/>
          <w:numId w:val="5"/>
        </w:numPr>
        <w:rPr>
          <w:rFonts w:ascii="Arial" w:hAnsi="Arial" w:cs="Arial"/>
          <w:bCs/>
          <w:sz w:val="20"/>
          <w:szCs w:val="20"/>
        </w:rPr>
      </w:pPr>
      <w:r w:rsidRPr="00606964">
        <w:rPr>
          <w:rFonts w:ascii="Arial" w:hAnsi="Arial" w:cs="Arial"/>
          <w:bCs/>
          <w:sz w:val="20"/>
          <w:szCs w:val="20"/>
        </w:rPr>
        <w:t>Exceptions</w:t>
      </w:r>
    </w:p>
    <w:p w14:paraId="254E466A" w14:textId="77777777" w:rsidR="00606964" w:rsidRPr="00606964" w:rsidRDefault="00606964" w:rsidP="00606964">
      <w:pPr>
        <w:numPr>
          <w:ilvl w:val="1"/>
          <w:numId w:val="5"/>
        </w:numPr>
        <w:rPr>
          <w:rFonts w:ascii="Arial" w:hAnsi="Arial" w:cs="Arial"/>
          <w:bCs/>
          <w:sz w:val="20"/>
          <w:szCs w:val="20"/>
        </w:rPr>
      </w:pPr>
      <w:r w:rsidRPr="00606964">
        <w:rPr>
          <w:rFonts w:ascii="Arial" w:hAnsi="Arial" w:cs="Arial"/>
          <w:bCs/>
          <w:sz w:val="20"/>
          <w:szCs w:val="20"/>
        </w:rPr>
        <w:t>Our constitution only allows us to assist those under the supervision of Probation Services in the Thames Valley</w:t>
      </w:r>
    </w:p>
    <w:p w14:paraId="46F004A8" w14:textId="1127567A"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 xml:space="preserve">We will not consider applications for payment of rates, taxes or fines. The Trust now has a policy of not making loans (although some older application forms included this option) as we believe that this can set up a </w:t>
      </w:r>
      <w:r w:rsidR="00162B9D">
        <w:rPr>
          <w:rFonts w:ascii="Arial" w:hAnsi="Arial" w:cs="Arial"/>
          <w:bCs/>
          <w:color w:val="FF0000"/>
          <w:sz w:val="20"/>
          <w:szCs w:val="20"/>
        </w:rPr>
        <w:t>PoP</w:t>
      </w:r>
      <w:r w:rsidRPr="00606964">
        <w:rPr>
          <w:rFonts w:ascii="Arial" w:hAnsi="Arial" w:cs="Arial"/>
          <w:bCs/>
          <w:color w:val="FF0000"/>
          <w:sz w:val="20"/>
          <w:szCs w:val="20"/>
        </w:rPr>
        <w:t xml:space="preserve"> to fail</w:t>
      </w:r>
    </w:p>
    <w:p w14:paraId="00EF8B0F" w14:textId="77777777" w:rsidR="00606964" w:rsidRPr="00606964" w:rsidRDefault="00606964" w:rsidP="00606964">
      <w:pPr>
        <w:numPr>
          <w:ilvl w:val="1"/>
          <w:numId w:val="5"/>
        </w:numPr>
        <w:rPr>
          <w:rFonts w:ascii="Arial" w:hAnsi="Arial" w:cs="Arial"/>
          <w:bCs/>
          <w:color w:val="FF0000"/>
          <w:sz w:val="20"/>
          <w:szCs w:val="20"/>
        </w:rPr>
      </w:pPr>
      <w:r w:rsidRPr="00606964">
        <w:rPr>
          <w:rFonts w:ascii="Arial" w:hAnsi="Arial" w:cs="Arial"/>
          <w:bCs/>
          <w:color w:val="FF0000"/>
          <w:sz w:val="20"/>
          <w:szCs w:val="20"/>
        </w:rPr>
        <w:t>We will not supply grants for vouchers as we cannot control what they are used for and they can easily be converted to cash</w:t>
      </w:r>
    </w:p>
    <w:p w14:paraId="0D0BA86C" w14:textId="592804EE" w:rsidR="00A73AB7" w:rsidRPr="00A73AB7" w:rsidRDefault="00A73AB7" w:rsidP="00A73AB7">
      <w:pPr>
        <w:rPr>
          <w:rFonts w:ascii="Arial" w:hAnsi="Arial" w:cs="Arial"/>
          <w:bCs/>
          <w:sz w:val="20"/>
          <w:szCs w:val="20"/>
        </w:rPr>
      </w:pPr>
    </w:p>
    <w:p w14:paraId="6F51F513" w14:textId="3099BA70" w:rsidR="00A73AB7" w:rsidRPr="00A73AB7" w:rsidRDefault="00A73AB7" w:rsidP="00A73AB7">
      <w:pPr>
        <w:rPr>
          <w:rFonts w:ascii="Arial" w:hAnsi="Arial" w:cs="Arial"/>
          <w:b/>
          <w:sz w:val="20"/>
          <w:szCs w:val="20"/>
        </w:rPr>
      </w:pPr>
      <w:r w:rsidRPr="00A73AB7">
        <w:rPr>
          <w:rFonts w:ascii="Arial" w:hAnsi="Arial" w:cs="Arial"/>
          <w:b/>
          <w:bCs/>
          <w:sz w:val="20"/>
          <w:szCs w:val="20"/>
        </w:rPr>
        <w:t>Application Form Guidance</w:t>
      </w:r>
    </w:p>
    <w:p w14:paraId="617047C3" w14:textId="01231CD0" w:rsidR="00A73AB7" w:rsidRDefault="00A73AB7" w:rsidP="00B209C0">
      <w:pPr>
        <w:numPr>
          <w:ilvl w:val="0"/>
          <w:numId w:val="6"/>
        </w:numPr>
        <w:rPr>
          <w:rFonts w:ascii="Arial" w:hAnsi="Arial" w:cs="Arial"/>
          <w:bCs/>
          <w:sz w:val="20"/>
          <w:szCs w:val="20"/>
        </w:rPr>
      </w:pPr>
      <w:r w:rsidRPr="00F931C4">
        <w:rPr>
          <w:rFonts w:ascii="Arial" w:hAnsi="Arial" w:cs="Arial"/>
          <w:bCs/>
          <w:sz w:val="20"/>
          <w:szCs w:val="20"/>
        </w:rPr>
        <w:t>Offender details</w:t>
      </w:r>
      <w:r w:rsidR="00F931C4" w:rsidRPr="00F931C4">
        <w:rPr>
          <w:rFonts w:ascii="Arial" w:hAnsi="Arial" w:cs="Arial"/>
          <w:bCs/>
          <w:sz w:val="20"/>
          <w:szCs w:val="20"/>
        </w:rPr>
        <w:t xml:space="preserve"> </w:t>
      </w:r>
      <w:r w:rsidR="00F931C4">
        <w:rPr>
          <w:rFonts w:ascii="Arial" w:hAnsi="Arial" w:cs="Arial"/>
          <w:bCs/>
          <w:sz w:val="20"/>
          <w:szCs w:val="20"/>
        </w:rPr>
        <w:t>- i</w:t>
      </w:r>
      <w:r w:rsidRPr="00F931C4">
        <w:rPr>
          <w:rFonts w:ascii="Arial" w:hAnsi="Arial" w:cs="Arial"/>
          <w:bCs/>
          <w:sz w:val="20"/>
          <w:szCs w:val="20"/>
        </w:rPr>
        <w:t xml:space="preserve">nitials only (and beware file names). Include type </w:t>
      </w:r>
      <w:r w:rsidR="00E63AC0">
        <w:rPr>
          <w:rFonts w:ascii="Arial" w:hAnsi="Arial" w:cs="Arial"/>
          <w:bCs/>
          <w:sz w:val="20"/>
          <w:szCs w:val="20"/>
        </w:rPr>
        <w:t xml:space="preserve">and dates </w:t>
      </w:r>
      <w:r w:rsidRPr="00F931C4">
        <w:rPr>
          <w:rFonts w:ascii="Arial" w:hAnsi="Arial" w:cs="Arial"/>
          <w:bCs/>
          <w:sz w:val="20"/>
          <w:szCs w:val="20"/>
        </w:rPr>
        <w:t>of supervision</w:t>
      </w:r>
    </w:p>
    <w:p w14:paraId="1A5743BA" w14:textId="319C97F6" w:rsidR="00A73AB7" w:rsidRPr="00F931C4" w:rsidRDefault="00A73AB7" w:rsidP="003E137A">
      <w:pPr>
        <w:numPr>
          <w:ilvl w:val="0"/>
          <w:numId w:val="6"/>
        </w:numPr>
        <w:rPr>
          <w:rFonts w:ascii="Arial" w:hAnsi="Arial" w:cs="Arial"/>
          <w:bCs/>
          <w:sz w:val="20"/>
          <w:szCs w:val="20"/>
        </w:rPr>
      </w:pPr>
      <w:r w:rsidRPr="00F931C4">
        <w:rPr>
          <w:rFonts w:ascii="Arial" w:hAnsi="Arial" w:cs="Arial"/>
          <w:bCs/>
          <w:sz w:val="20"/>
          <w:szCs w:val="20"/>
        </w:rPr>
        <w:t>Purpose</w:t>
      </w:r>
      <w:r w:rsidR="00F931C4">
        <w:rPr>
          <w:rFonts w:ascii="Arial" w:hAnsi="Arial" w:cs="Arial"/>
          <w:bCs/>
          <w:sz w:val="20"/>
          <w:szCs w:val="20"/>
        </w:rPr>
        <w:t xml:space="preserve"> - i</w:t>
      </w:r>
      <w:r w:rsidRPr="00F931C4">
        <w:rPr>
          <w:rFonts w:ascii="Arial" w:hAnsi="Arial" w:cs="Arial"/>
          <w:bCs/>
          <w:sz w:val="20"/>
          <w:szCs w:val="20"/>
        </w:rPr>
        <w:t>n particular the link between the application and the work being done through the Order to achieve the rehabilitation of the offender plus the response of the offender to this supervision</w:t>
      </w:r>
    </w:p>
    <w:p w14:paraId="166AA21A" w14:textId="3FD0E34B" w:rsidR="00A73AB7" w:rsidRPr="00F931C4" w:rsidRDefault="00A73AB7" w:rsidP="008F5D58">
      <w:pPr>
        <w:numPr>
          <w:ilvl w:val="0"/>
          <w:numId w:val="6"/>
        </w:numPr>
        <w:rPr>
          <w:rFonts w:ascii="Arial" w:hAnsi="Arial" w:cs="Arial"/>
          <w:bCs/>
          <w:sz w:val="20"/>
          <w:szCs w:val="20"/>
        </w:rPr>
      </w:pPr>
      <w:r w:rsidRPr="00F931C4">
        <w:rPr>
          <w:rFonts w:ascii="Arial" w:hAnsi="Arial" w:cs="Arial"/>
          <w:bCs/>
          <w:sz w:val="20"/>
          <w:szCs w:val="20"/>
        </w:rPr>
        <w:t>Amount requested</w:t>
      </w:r>
      <w:r w:rsidR="00F931C4" w:rsidRPr="00F931C4">
        <w:rPr>
          <w:rFonts w:ascii="Arial" w:hAnsi="Arial" w:cs="Arial"/>
          <w:bCs/>
          <w:sz w:val="20"/>
          <w:szCs w:val="20"/>
        </w:rPr>
        <w:t xml:space="preserve"> – </w:t>
      </w:r>
      <w:r w:rsidR="00F931C4">
        <w:rPr>
          <w:rFonts w:ascii="Arial" w:hAnsi="Arial" w:cs="Arial"/>
          <w:bCs/>
          <w:sz w:val="20"/>
          <w:szCs w:val="20"/>
        </w:rPr>
        <w:t>a</w:t>
      </w:r>
      <w:r w:rsidRPr="00F931C4">
        <w:rPr>
          <w:rFonts w:ascii="Arial" w:hAnsi="Arial" w:cs="Arial"/>
          <w:bCs/>
          <w:sz w:val="20"/>
          <w:szCs w:val="20"/>
        </w:rPr>
        <w:t>ny application above £</w:t>
      </w:r>
      <w:r w:rsidR="002F0877">
        <w:rPr>
          <w:rFonts w:ascii="Arial" w:hAnsi="Arial" w:cs="Arial"/>
          <w:bCs/>
          <w:sz w:val="20"/>
          <w:szCs w:val="20"/>
        </w:rPr>
        <w:t>5</w:t>
      </w:r>
      <w:r w:rsidRPr="00F931C4">
        <w:rPr>
          <w:rFonts w:ascii="Arial" w:hAnsi="Arial" w:cs="Arial"/>
          <w:bCs/>
          <w:sz w:val="20"/>
          <w:szCs w:val="20"/>
        </w:rPr>
        <w:t>00 has to go to the full committee, so may be delayed</w:t>
      </w:r>
    </w:p>
    <w:p w14:paraId="13D98E0C" w14:textId="77777777" w:rsidR="00A73AB7" w:rsidRPr="00A73AB7" w:rsidRDefault="00A73AB7" w:rsidP="00A73AB7">
      <w:pPr>
        <w:numPr>
          <w:ilvl w:val="0"/>
          <w:numId w:val="6"/>
        </w:numPr>
        <w:rPr>
          <w:rFonts w:ascii="Arial" w:hAnsi="Arial" w:cs="Arial"/>
          <w:bCs/>
          <w:sz w:val="20"/>
          <w:szCs w:val="20"/>
        </w:rPr>
      </w:pPr>
      <w:r w:rsidRPr="00A73AB7">
        <w:rPr>
          <w:rFonts w:ascii="Arial" w:hAnsi="Arial" w:cs="Arial"/>
          <w:bCs/>
          <w:sz w:val="20"/>
          <w:szCs w:val="20"/>
        </w:rPr>
        <w:t>Breakdown of costs</w:t>
      </w:r>
    </w:p>
    <w:p w14:paraId="1C2B2A98" w14:textId="762F8AA3" w:rsidR="00A73AB7" w:rsidRPr="00A73AB7" w:rsidRDefault="00A73AB7" w:rsidP="00DC45EF">
      <w:pPr>
        <w:numPr>
          <w:ilvl w:val="1"/>
          <w:numId w:val="6"/>
        </w:numPr>
        <w:rPr>
          <w:rFonts w:ascii="Arial" w:hAnsi="Arial" w:cs="Arial"/>
          <w:bCs/>
          <w:sz w:val="20"/>
          <w:szCs w:val="20"/>
        </w:rPr>
      </w:pPr>
      <w:r w:rsidRPr="00A73AB7">
        <w:rPr>
          <w:rFonts w:ascii="Arial" w:hAnsi="Arial" w:cs="Arial"/>
          <w:bCs/>
          <w:sz w:val="20"/>
          <w:szCs w:val="20"/>
        </w:rPr>
        <w:t>Price each item and include where costs obtained</w:t>
      </w:r>
      <w:r w:rsidR="00F931C4">
        <w:rPr>
          <w:rFonts w:ascii="Arial" w:hAnsi="Arial" w:cs="Arial"/>
          <w:bCs/>
          <w:sz w:val="20"/>
          <w:szCs w:val="20"/>
        </w:rPr>
        <w:t xml:space="preserve"> so that Trustees are aware of value for money</w:t>
      </w:r>
    </w:p>
    <w:p w14:paraId="3F0DC097" w14:textId="526C9F38" w:rsidR="00A73AB7" w:rsidRPr="00A73AB7" w:rsidRDefault="00A73AB7" w:rsidP="00A73AB7">
      <w:pPr>
        <w:numPr>
          <w:ilvl w:val="0"/>
          <w:numId w:val="6"/>
        </w:numPr>
        <w:rPr>
          <w:rFonts w:ascii="Arial" w:hAnsi="Arial" w:cs="Arial"/>
          <w:bCs/>
          <w:sz w:val="20"/>
          <w:szCs w:val="20"/>
        </w:rPr>
      </w:pPr>
      <w:r w:rsidRPr="00A73AB7">
        <w:rPr>
          <w:rFonts w:ascii="Arial" w:hAnsi="Arial" w:cs="Arial"/>
          <w:bCs/>
          <w:sz w:val="20"/>
          <w:szCs w:val="20"/>
        </w:rPr>
        <w:t>Financial circumstances</w:t>
      </w:r>
      <w:r w:rsidR="00F931C4">
        <w:rPr>
          <w:rFonts w:ascii="Arial" w:hAnsi="Arial" w:cs="Arial"/>
          <w:bCs/>
          <w:sz w:val="20"/>
          <w:szCs w:val="20"/>
        </w:rPr>
        <w:t xml:space="preserve"> – </w:t>
      </w:r>
      <w:r w:rsidR="00F927C2">
        <w:rPr>
          <w:rFonts w:ascii="Arial" w:hAnsi="Arial" w:cs="Arial"/>
          <w:bCs/>
          <w:sz w:val="20"/>
          <w:szCs w:val="20"/>
        </w:rPr>
        <w:t>supply</w:t>
      </w:r>
      <w:r w:rsidR="00F931C4">
        <w:rPr>
          <w:rFonts w:ascii="Arial" w:hAnsi="Arial" w:cs="Arial"/>
          <w:bCs/>
          <w:sz w:val="20"/>
          <w:szCs w:val="20"/>
        </w:rPr>
        <w:t xml:space="preserve"> </w:t>
      </w:r>
      <w:r w:rsidR="00F415A6">
        <w:rPr>
          <w:rFonts w:ascii="Arial" w:hAnsi="Arial" w:cs="Arial"/>
          <w:bCs/>
          <w:sz w:val="20"/>
          <w:szCs w:val="20"/>
        </w:rPr>
        <w:t>total</w:t>
      </w:r>
      <w:r w:rsidR="00F927C2">
        <w:rPr>
          <w:rFonts w:ascii="Arial" w:hAnsi="Arial" w:cs="Arial"/>
          <w:bCs/>
          <w:sz w:val="20"/>
          <w:szCs w:val="20"/>
        </w:rPr>
        <w:t xml:space="preserve"> monthly</w:t>
      </w:r>
      <w:r w:rsidR="00F415A6">
        <w:rPr>
          <w:rFonts w:ascii="Arial" w:hAnsi="Arial" w:cs="Arial"/>
          <w:bCs/>
          <w:sz w:val="20"/>
          <w:szCs w:val="20"/>
        </w:rPr>
        <w:t xml:space="preserve"> income and ou</w:t>
      </w:r>
      <w:r w:rsidR="00B05B8E">
        <w:rPr>
          <w:rFonts w:ascii="Arial" w:hAnsi="Arial" w:cs="Arial"/>
          <w:bCs/>
          <w:sz w:val="20"/>
          <w:szCs w:val="20"/>
        </w:rPr>
        <w:t xml:space="preserve">tgoings including </w:t>
      </w:r>
      <w:r w:rsidR="00166A24">
        <w:rPr>
          <w:rFonts w:ascii="Arial" w:hAnsi="Arial" w:cs="Arial"/>
          <w:bCs/>
          <w:sz w:val="20"/>
          <w:szCs w:val="20"/>
        </w:rPr>
        <w:t xml:space="preserve">any </w:t>
      </w:r>
      <w:r w:rsidR="00F931C4">
        <w:rPr>
          <w:rFonts w:ascii="Arial" w:hAnsi="Arial" w:cs="Arial"/>
          <w:bCs/>
          <w:sz w:val="20"/>
          <w:szCs w:val="20"/>
        </w:rPr>
        <w:t>benefits</w:t>
      </w:r>
      <w:r w:rsidR="00B05B8E">
        <w:rPr>
          <w:rFonts w:ascii="Arial" w:hAnsi="Arial" w:cs="Arial"/>
          <w:bCs/>
          <w:sz w:val="20"/>
          <w:szCs w:val="20"/>
        </w:rPr>
        <w:t xml:space="preserve"> and credits</w:t>
      </w:r>
      <w:r w:rsidR="00F927C2">
        <w:rPr>
          <w:rFonts w:ascii="Arial" w:hAnsi="Arial" w:cs="Arial"/>
          <w:bCs/>
          <w:sz w:val="20"/>
          <w:szCs w:val="20"/>
        </w:rPr>
        <w:t xml:space="preserve"> and tick those </w:t>
      </w:r>
      <w:r w:rsidR="00166A24">
        <w:rPr>
          <w:rFonts w:ascii="Arial" w:hAnsi="Arial" w:cs="Arial"/>
          <w:bCs/>
          <w:sz w:val="20"/>
          <w:szCs w:val="20"/>
        </w:rPr>
        <w:t xml:space="preserve">being </w:t>
      </w:r>
      <w:r w:rsidR="00F927C2">
        <w:rPr>
          <w:rFonts w:ascii="Arial" w:hAnsi="Arial" w:cs="Arial"/>
          <w:bCs/>
          <w:sz w:val="20"/>
          <w:szCs w:val="20"/>
        </w:rPr>
        <w:t>received.</w:t>
      </w:r>
    </w:p>
    <w:p w14:paraId="1962B935" w14:textId="02537113" w:rsidR="00A73AB7" w:rsidRPr="00F931C4" w:rsidRDefault="00A73AB7" w:rsidP="0064588C">
      <w:pPr>
        <w:numPr>
          <w:ilvl w:val="0"/>
          <w:numId w:val="6"/>
        </w:numPr>
        <w:rPr>
          <w:rFonts w:ascii="Arial" w:hAnsi="Arial" w:cs="Arial"/>
          <w:bCs/>
          <w:sz w:val="20"/>
          <w:szCs w:val="20"/>
        </w:rPr>
      </w:pPr>
      <w:r w:rsidRPr="00F931C4">
        <w:rPr>
          <w:rFonts w:ascii="Arial" w:hAnsi="Arial" w:cs="Arial"/>
          <w:bCs/>
          <w:sz w:val="20"/>
          <w:szCs w:val="20"/>
        </w:rPr>
        <w:t>Applications to other sources</w:t>
      </w:r>
      <w:r w:rsidR="00F931C4" w:rsidRPr="00F931C4">
        <w:rPr>
          <w:rFonts w:ascii="Arial" w:hAnsi="Arial" w:cs="Arial"/>
          <w:bCs/>
          <w:sz w:val="20"/>
          <w:szCs w:val="20"/>
        </w:rPr>
        <w:t xml:space="preserve"> - </w:t>
      </w:r>
      <w:r w:rsidR="00F931C4">
        <w:rPr>
          <w:rFonts w:ascii="Arial" w:hAnsi="Arial" w:cs="Arial"/>
          <w:bCs/>
          <w:sz w:val="20"/>
          <w:szCs w:val="20"/>
        </w:rPr>
        <w:t>a</w:t>
      </w:r>
      <w:r w:rsidRPr="00F931C4">
        <w:rPr>
          <w:rFonts w:ascii="Arial" w:hAnsi="Arial" w:cs="Arial"/>
          <w:bCs/>
          <w:sz w:val="20"/>
          <w:szCs w:val="20"/>
        </w:rPr>
        <w:t>lso cover any earlier applications to BCT</w:t>
      </w:r>
      <w:r w:rsidR="00E503AF">
        <w:rPr>
          <w:rFonts w:ascii="Arial" w:hAnsi="Arial" w:cs="Arial"/>
          <w:bCs/>
          <w:sz w:val="20"/>
          <w:szCs w:val="20"/>
        </w:rPr>
        <w:t>/TIOT</w:t>
      </w:r>
      <w:r w:rsidR="00E63AC0">
        <w:rPr>
          <w:rFonts w:ascii="Arial" w:hAnsi="Arial" w:cs="Arial"/>
          <w:bCs/>
          <w:sz w:val="20"/>
          <w:szCs w:val="20"/>
        </w:rPr>
        <w:t xml:space="preserve"> for this </w:t>
      </w:r>
      <w:r w:rsidR="00E503AF">
        <w:rPr>
          <w:rFonts w:ascii="Arial" w:hAnsi="Arial" w:cs="Arial"/>
          <w:bCs/>
          <w:sz w:val="20"/>
          <w:szCs w:val="20"/>
        </w:rPr>
        <w:t>service user</w:t>
      </w:r>
    </w:p>
    <w:p w14:paraId="7B67F4ED" w14:textId="0B80C8C4" w:rsidR="00A73AB7" w:rsidRPr="00A73AB7" w:rsidRDefault="00A73AB7" w:rsidP="00A73AB7">
      <w:pPr>
        <w:numPr>
          <w:ilvl w:val="0"/>
          <w:numId w:val="6"/>
        </w:numPr>
        <w:rPr>
          <w:rFonts w:ascii="Arial" w:hAnsi="Arial" w:cs="Arial"/>
          <w:bCs/>
          <w:sz w:val="20"/>
          <w:szCs w:val="20"/>
        </w:rPr>
      </w:pPr>
      <w:r w:rsidRPr="00A73AB7">
        <w:rPr>
          <w:rFonts w:ascii="Arial" w:hAnsi="Arial" w:cs="Arial"/>
          <w:bCs/>
          <w:sz w:val="20"/>
          <w:szCs w:val="20"/>
        </w:rPr>
        <w:t>Other matters for the Trustees consideration</w:t>
      </w:r>
      <w:r w:rsidR="00F931C4">
        <w:rPr>
          <w:rFonts w:ascii="Arial" w:hAnsi="Arial" w:cs="Arial"/>
          <w:bCs/>
          <w:sz w:val="20"/>
          <w:szCs w:val="20"/>
        </w:rPr>
        <w:t>, not covered elsewhere</w:t>
      </w:r>
    </w:p>
    <w:p w14:paraId="74823B71" w14:textId="0549FF3D" w:rsidR="007C4C6E" w:rsidRDefault="00A73AB7" w:rsidP="00A73AB7">
      <w:pPr>
        <w:numPr>
          <w:ilvl w:val="0"/>
          <w:numId w:val="6"/>
        </w:numPr>
        <w:rPr>
          <w:rFonts w:ascii="Arial" w:hAnsi="Arial" w:cs="Arial"/>
          <w:bCs/>
          <w:sz w:val="20"/>
          <w:szCs w:val="20"/>
        </w:rPr>
      </w:pPr>
      <w:r w:rsidRPr="00A73AB7">
        <w:rPr>
          <w:rFonts w:ascii="Arial" w:hAnsi="Arial" w:cs="Arial"/>
          <w:bCs/>
          <w:sz w:val="20"/>
          <w:szCs w:val="20"/>
        </w:rPr>
        <w:t>Payment details</w:t>
      </w:r>
      <w:r w:rsidR="00F931C4">
        <w:rPr>
          <w:rFonts w:ascii="Arial" w:hAnsi="Arial" w:cs="Arial"/>
          <w:bCs/>
          <w:sz w:val="20"/>
          <w:szCs w:val="20"/>
        </w:rPr>
        <w:t xml:space="preserve"> – ensure this is filled in with the Offender Manager</w:t>
      </w:r>
      <w:r w:rsidR="007C4C6E">
        <w:rPr>
          <w:rFonts w:ascii="Arial" w:hAnsi="Arial" w:cs="Arial"/>
          <w:bCs/>
          <w:sz w:val="20"/>
          <w:szCs w:val="20"/>
        </w:rPr>
        <w:t>’s (OM)</w:t>
      </w:r>
      <w:r w:rsidR="00F931C4">
        <w:rPr>
          <w:rFonts w:ascii="Arial" w:hAnsi="Arial" w:cs="Arial"/>
          <w:bCs/>
          <w:sz w:val="20"/>
          <w:szCs w:val="20"/>
        </w:rPr>
        <w:t xml:space="preserve"> details</w:t>
      </w:r>
      <w:r w:rsidR="007C4C6E">
        <w:rPr>
          <w:rFonts w:ascii="Arial" w:hAnsi="Arial" w:cs="Arial"/>
          <w:bCs/>
          <w:sz w:val="20"/>
          <w:szCs w:val="20"/>
        </w:rPr>
        <w:t xml:space="preserve">. </w:t>
      </w:r>
    </w:p>
    <w:p w14:paraId="0B4E14A4" w14:textId="4A845E8F" w:rsidR="007C4C6E" w:rsidRDefault="007C4C6E" w:rsidP="007C4C6E">
      <w:pPr>
        <w:numPr>
          <w:ilvl w:val="1"/>
          <w:numId w:val="6"/>
        </w:numPr>
        <w:rPr>
          <w:rFonts w:ascii="Arial" w:hAnsi="Arial" w:cs="Arial"/>
          <w:bCs/>
          <w:sz w:val="20"/>
          <w:szCs w:val="20"/>
        </w:rPr>
      </w:pPr>
      <w:r>
        <w:rPr>
          <w:rFonts w:ascii="Arial" w:hAnsi="Arial" w:cs="Arial"/>
          <w:bCs/>
          <w:sz w:val="20"/>
          <w:szCs w:val="20"/>
        </w:rPr>
        <w:t>Money is usually paid by bank transfer to the service which employs the OM, although th</w:t>
      </w:r>
      <w:r w:rsidR="00607B5A">
        <w:rPr>
          <w:rFonts w:ascii="Arial" w:hAnsi="Arial" w:cs="Arial"/>
          <w:bCs/>
          <w:sz w:val="20"/>
          <w:szCs w:val="20"/>
        </w:rPr>
        <w:t>is</w:t>
      </w:r>
      <w:r>
        <w:rPr>
          <w:rFonts w:ascii="Arial" w:hAnsi="Arial" w:cs="Arial"/>
          <w:bCs/>
          <w:sz w:val="20"/>
          <w:szCs w:val="20"/>
        </w:rPr>
        <w:t xml:space="preserve"> m</w:t>
      </w:r>
      <w:r w:rsidR="00607B5A">
        <w:rPr>
          <w:rFonts w:ascii="Arial" w:hAnsi="Arial" w:cs="Arial"/>
          <w:bCs/>
          <w:sz w:val="20"/>
          <w:szCs w:val="20"/>
        </w:rPr>
        <w:t xml:space="preserve">ight be the service they are </w:t>
      </w:r>
      <w:r>
        <w:rPr>
          <w:rFonts w:ascii="Arial" w:hAnsi="Arial" w:cs="Arial"/>
          <w:bCs/>
          <w:sz w:val="20"/>
          <w:szCs w:val="20"/>
        </w:rPr>
        <w:t xml:space="preserve">embedded with (e.g. IOM Police Officers embedded with Probation). </w:t>
      </w:r>
    </w:p>
    <w:p w14:paraId="5E2C1DA9" w14:textId="4BA5EBB2" w:rsidR="00A73AB7" w:rsidRPr="00A73AB7" w:rsidRDefault="007C4C6E" w:rsidP="007C4C6E">
      <w:pPr>
        <w:numPr>
          <w:ilvl w:val="1"/>
          <w:numId w:val="6"/>
        </w:numPr>
        <w:rPr>
          <w:rFonts w:ascii="Arial" w:hAnsi="Arial" w:cs="Arial"/>
          <w:bCs/>
          <w:sz w:val="20"/>
          <w:szCs w:val="20"/>
        </w:rPr>
      </w:pPr>
      <w:r>
        <w:rPr>
          <w:rFonts w:ascii="Arial" w:hAnsi="Arial" w:cs="Arial"/>
          <w:bCs/>
          <w:sz w:val="20"/>
          <w:szCs w:val="20"/>
        </w:rPr>
        <w:t xml:space="preserve">Cheques may still need to be sent when no direct </w:t>
      </w:r>
      <w:r w:rsidR="00607B5A">
        <w:rPr>
          <w:rFonts w:ascii="Arial" w:hAnsi="Arial" w:cs="Arial"/>
          <w:bCs/>
          <w:sz w:val="20"/>
          <w:szCs w:val="20"/>
        </w:rPr>
        <w:t>transfer</w:t>
      </w:r>
      <w:r>
        <w:rPr>
          <w:rFonts w:ascii="Arial" w:hAnsi="Arial" w:cs="Arial"/>
          <w:bCs/>
          <w:sz w:val="20"/>
          <w:szCs w:val="20"/>
        </w:rPr>
        <w:t xml:space="preserve"> has been agreed (currently </w:t>
      </w:r>
      <w:r w:rsidR="00DF0055">
        <w:rPr>
          <w:rFonts w:ascii="Arial" w:hAnsi="Arial" w:cs="Arial"/>
          <w:bCs/>
          <w:sz w:val="20"/>
          <w:szCs w:val="20"/>
        </w:rPr>
        <w:t>YOS</w:t>
      </w:r>
      <w:r>
        <w:rPr>
          <w:rFonts w:ascii="Arial" w:hAnsi="Arial" w:cs="Arial"/>
          <w:bCs/>
          <w:sz w:val="20"/>
          <w:szCs w:val="20"/>
        </w:rPr>
        <w:t xml:space="preserve">).  </w:t>
      </w:r>
    </w:p>
    <w:p w14:paraId="6F97B754" w14:textId="69429951" w:rsidR="00A73AB7" w:rsidRPr="00A73AB7" w:rsidRDefault="00A73AB7" w:rsidP="00A73AB7">
      <w:pPr>
        <w:numPr>
          <w:ilvl w:val="0"/>
          <w:numId w:val="6"/>
        </w:numPr>
        <w:rPr>
          <w:rFonts w:ascii="Arial" w:hAnsi="Arial" w:cs="Arial"/>
          <w:bCs/>
          <w:sz w:val="20"/>
          <w:szCs w:val="20"/>
        </w:rPr>
      </w:pPr>
      <w:r w:rsidRPr="00A73AB7">
        <w:rPr>
          <w:rFonts w:ascii="Arial" w:hAnsi="Arial" w:cs="Arial"/>
          <w:bCs/>
          <w:sz w:val="20"/>
          <w:szCs w:val="20"/>
        </w:rPr>
        <w:t xml:space="preserve">SPO </w:t>
      </w:r>
      <w:r w:rsidR="00F931C4">
        <w:rPr>
          <w:rFonts w:ascii="Arial" w:hAnsi="Arial" w:cs="Arial"/>
          <w:bCs/>
          <w:sz w:val="20"/>
          <w:szCs w:val="20"/>
        </w:rPr>
        <w:t xml:space="preserve">(or senior manager) </w:t>
      </w:r>
      <w:r w:rsidRPr="00A73AB7">
        <w:rPr>
          <w:rFonts w:ascii="Arial" w:hAnsi="Arial" w:cs="Arial"/>
          <w:bCs/>
          <w:sz w:val="20"/>
          <w:szCs w:val="20"/>
        </w:rPr>
        <w:t>sign-off</w:t>
      </w:r>
      <w:r w:rsidR="00F931C4">
        <w:rPr>
          <w:rFonts w:ascii="Arial" w:hAnsi="Arial" w:cs="Arial"/>
          <w:bCs/>
          <w:sz w:val="20"/>
          <w:szCs w:val="20"/>
        </w:rPr>
        <w:t xml:space="preserve"> is mandatory</w:t>
      </w:r>
    </w:p>
    <w:p w14:paraId="6ED0C50C" w14:textId="5A244F40" w:rsidR="00A73AB7" w:rsidRPr="00A73AB7" w:rsidRDefault="00A73AB7" w:rsidP="00A73AB7">
      <w:pPr>
        <w:rPr>
          <w:rFonts w:ascii="Arial" w:hAnsi="Arial" w:cs="Arial"/>
          <w:b/>
          <w:sz w:val="20"/>
          <w:szCs w:val="20"/>
        </w:rPr>
      </w:pPr>
    </w:p>
    <w:p w14:paraId="3E0127B0" w14:textId="18A59D91" w:rsidR="00A73AB7" w:rsidRPr="00A73AB7" w:rsidRDefault="00A73AB7" w:rsidP="00A73AB7">
      <w:pPr>
        <w:rPr>
          <w:rFonts w:ascii="Arial" w:hAnsi="Arial" w:cs="Arial"/>
          <w:b/>
          <w:bCs/>
          <w:sz w:val="20"/>
          <w:szCs w:val="20"/>
        </w:rPr>
      </w:pPr>
      <w:r w:rsidRPr="00A73AB7">
        <w:rPr>
          <w:rFonts w:ascii="Arial" w:hAnsi="Arial" w:cs="Arial"/>
          <w:b/>
          <w:bCs/>
          <w:sz w:val="20"/>
          <w:szCs w:val="20"/>
        </w:rPr>
        <w:t>What can you do to help us?</w:t>
      </w:r>
    </w:p>
    <w:p w14:paraId="028DC2A4" w14:textId="29A2EDE6" w:rsidR="00E63AC0" w:rsidRDefault="00E63AC0" w:rsidP="00DC45EF">
      <w:pPr>
        <w:numPr>
          <w:ilvl w:val="0"/>
          <w:numId w:val="7"/>
        </w:numPr>
        <w:rPr>
          <w:rFonts w:ascii="Arial" w:hAnsi="Arial" w:cs="Arial"/>
          <w:bCs/>
          <w:sz w:val="20"/>
          <w:szCs w:val="20"/>
        </w:rPr>
      </w:pPr>
      <w:r>
        <w:rPr>
          <w:rFonts w:ascii="Arial" w:hAnsi="Arial" w:cs="Arial"/>
          <w:bCs/>
          <w:sz w:val="20"/>
          <w:szCs w:val="20"/>
        </w:rPr>
        <w:t>Submit a</w:t>
      </w:r>
      <w:r w:rsidR="00CD70CA">
        <w:rPr>
          <w:rFonts w:ascii="Arial" w:hAnsi="Arial" w:cs="Arial"/>
          <w:bCs/>
          <w:sz w:val="20"/>
          <w:szCs w:val="20"/>
        </w:rPr>
        <w:t>n editable</w:t>
      </w:r>
      <w:r>
        <w:rPr>
          <w:rFonts w:ascii="Arial" w:hAnsi="Arial" w:cs="Arial"/>
          <w:bCs/>
          <w:sz w:val="20"/>
          <w:szCs w:val="20"/>
        </w:rPr>
        <w:t xml:space="preserve"> softcopy of the application </w:t>
      </w:r>
      <w:r w:rsidR="005D2E03">
        <w:rPr>
          <w:rFonts w:ascii="Arial" w:hAnsi="Arial" w:cs="Arial"/>
          <w:bCs/>
          <w:sz w:val="20"/>
          <w:szCs w:val="20"/>
        </w:rPr>
        <w:t xml:space="preserve">form </w:t>
      </w:r>
      <w:r>
        <w:rPr>
          <w:rFonts w:ascii="Arial" w:hAnsi="Arial" w:cs="Arial"/>
          <w:bCs/>
          <w:sz w:val="20"/>
          <w:szCs w:val="20"/>
        </w:rPr>
        <w:t xml:space="preserve">which allows for data to be cut and pasted – a scan of a handwritten </w:t>
      </w:r>
      <w:r w:rsidR="005D2E03">
        <w:rPr>
          <w:rFonts w:ascii="Arial" w:hAnsi="Arial" w:cs="Arial"/>
          <w:bCs/>
          <w:sz w:val="20"/>
          <w:szCs w:val="20"/>
        </w:rPr>
        <w:t xml:space="preserve">or printed </w:t>
      </w:r>
      <w:r>
        <w:rPr>
          <w:rFonts w:ascii="Arial" w:hAnsi="Arial" w:cs="Arial"/>
          <w:bCs/>
          <w:sz w:val="20"/>
          <w:szCs w:val="20"/>
        </w:rPr>
        <w:t>form doesn’t help us capture key data</w:t>
      </w:r>
      <w:r w:rsidR="00CD70CA">
        <w:rPr>
          <w:rFonts w:ascii="Arial" w:hAnsi="Arial" w:cs="Arial"/>
          <w:bCs/>
          <w:sz w:val="20"/>
          <w:szCs w:val="20"/>
        </w:rPr>
        <w:t xml:space="preserve"> for reports we have to supply</w:t>
      </w:r>
    </w:p>
    <w:p w14:paraId="4289A6A1" w14:textId="01AA6FC0" w:rsidR="00A73AB7" w:rsidRPr="00A73AB7" w:rsidRDefault="00A73AB7" w:rsidP="00DC45EF">
      <w:pPr>
        <w:numPr>
          <w:ilvl w:val="0"/>
          <w:numId w:val="7"/>
        </w:numPr>
        <w:rPr>
          <w:rFonts w:ascii="Arial" w:hAnsi="Arial" w:cs="Arial"/>
          <w:bCs/>
          <w:sz w:val="20"/>
          <w:szCs w:val="20"/>
        </w:rPr>
      </w:pPr>
      <w:r w:rsidRPr="00A73AB7">
        <w:rPr>
          <w:rFonts w:ascii="Arial" w:hAnsi="Arial" w:cs="Arial"/>
          <w:bCs/>
          <w:sz w:val="20"/>
          <w:szCs w:val="20"/>
        </w:rPr>
        <w:t>Ensure that applications have enough information included, especially:</w:t>
      </w:r>
    </w:p>
    <w:p w14:paraId="35CA3AC4" w14:textId="77777777" w:rsidR="00A73AB7" w:rsidRPr="00A73AB7" w:rsidRDefault="00A73AB7" w:rsidP="00DC45EF">
      <w:pPr>
        <w:numPr>
          <w:ilvl w:val="1"/>
          <w:numId w:val="7"/>
        </w:numPr>
        <w:rPr>
          <w:rFonts w:ascii="Arial" w:hAnsi="Arial" w:cs="Arial"/>
          <w:bCs/>
          <w:sz w:val="20"/>
          <w:szCs w:val="20"/>
        </w:rPr>
      </w:pPr>
      <w:r w:rsidRPr="00A73AB7">
        <w:rPr>
          <w:rFonts w:ascii="Arial" w:hAnsi="Arial" w:cs="Arial"/>
          <w:bCs/>
          <w:sz w:val="20"/>
          <w:szCs w:val="20"/>
        </w:rPr>
        <w:t xml:space="preserve">Background; plus work being done through the Order to achieve the rehabilitation of the offender and the response of the offender to this supervision </w:t>
      </w:r>
    </w:p>
    <w:p w14:paraId="2A3D4799" w14:textId="77777777" w:rsidR="00A73AB7" w:rsidRPr="00A73AB7" w:rsidRDefault="00A73AB7" w:rsidP="00DC45EF">
      <w:pPr>
        <w:numPr>
          <w:ilvl w:val="1"/>
          <w:numId w:val="7"/>
        </w:numPr>
        <w:rPr>
          <w:rFonts w:ascii="Arial" w:hAnsi="Arial" w:cs="Arial"/>
          <w:bCs/>
          <w:sz w:val="20"/>
          <w:szCs w:val="20"/>
        </w:rPr>
      </w:pPr>
      <w:r w:rsidRPr="00A73AB7">
        <w:rPr>
          <w:rFonts w:ascii="Arial" w:hAnsi="Arial" w:cs="Arial"/>
          <w:bCs/>
          <w:sz w:val="20"/>
          <w:szCs w:val="20"/>
        </w:rPr>
        <w:t>Breakdown of costs and where costed (to ensure value for money)</w:t>
      </w:r>
    </w:p>
    <w:p w14:paraId="0BF07C9F" w14:textId="7C5F6653" w:rsidR="00A73AB7" w:rsidRPr="00A73AB7" w:rsidRDefault="00E63AC0" w:rsidP="00DC45EF">
      <w:pPr>
        <w:numPr>
          <w:ilvl w:val="1"/>
          <w:numId w:val="7"/>
        </w:numPr>
        <w:rPr>
          <w:rFonts w:ascii="Arial" w:hAnsi="Arial" w:cs="Arial"/>
          <w:bCs/>
          <w:sz w:val="20"/>
          <w:szCs w:val="20"/>
        </w:rPr>
      </w:pPr>
      <w:r>
        <w:rPr>
          <w:rFonts w:ascii="Arial" w:hAnsi="Arial" w:cs="Arial"/>
          <w:bCs/>
          <w:sz w:val="20"/>
          <w:szCs w:val="20"/>
        </w:rPr>
        <w:t xml:space="preserve">Ensure </w:t>
      </w:r>
      <w:r w:rsidR="00A73AB7" w:rsidRPr="00A73AB7">
        <w:rPr>
          <w:rFonts w:ascii="Arial" w:hAnsi="Arial" w:cs="Arial"/>
          <w:bCs/>
          <w:sz w:val="20"/>
          <w:szCs w:val="20"/>
        </w:rPr>
        <w:t>SPO sign-off</w:t>
      </w:r>
      <w:r>
        <w:rPr>
          <w:rFonts w:ascii="Arial" w:hAnsi="Arial" w:cs="Arial"/>
          <w:bCs/>
          <w:sz w:val="20"/>
          <w:szCs w:val="20"/>
        </w:rPr>
        <w:t xml:space="preserve"> is included</w:t>
      </w:r>
    </w:p>
    <w:p w14:paraId="23E9908B" w14:textId="77777777" w:rsidR="00A73AB7" w:rsidRPr="00A73AB7" w:rsidRDefault="00A73AB7" w:rsidP="00DC45EF">
      <w:pPr>
        <w:numPr>
          <w:ilvl w:val="0"/>
          <w:numId w:val="7"/>
        </w:numPr>
        <w:rPr>
          <w:rFonts w:ascii="Arial" w:hAnsi="Arial" w:cs="Arial"/>
          <w:bCs/>
          <w:sz w:val="20"/>
          <w:szCs w:val="20"/>
        </w:rPr>
      </w:pPr>
      <w:r w:rsidRPr="00A73AB7">
        <w:rPr>
          <w:rFonts w:ascii="Arial" w:hAnsi="Arial" w:cs="Arial"/>
          <w:bCs/>
          <w:sz w:val="20"/>
          <w:szCs w:val="20"/>
        </w:rPr>
        <w:t>Ensure that applicants are only known by their initials – including filenames</w:t>
      </w:r>
    </w:p>
    <w:p w14:paraId="45507C7E" w14:textId="3FD9601C" w:rsidR="00A73AB7" w:rsidRPr="00E63AC0" w:rsidRDefault="00A73AB7" w:rsidP="00CC4492">
      <w:pPr>
        <w:numPr>
          <w:ilvl w:val="0"/>
          <w:numId w:val="7"/>
        </w:numPr>
        <w:rPr>
          <w:rFonts w:ascii="Arial" w:hAnsi="Arial" w:cs="Arial"/>
          <w:bCs/>
          <w:sz w:val="20"/>
          <w:szCs w:val="20"/>
        </w:rPr>
      </w:pPr>
      <w:r w:rsidRPr="00E63AC0">
        <w:rPr>
          <w:rFonts w:ascii="Arial" w:hAnsi="Arial" w:cs="Arial"/>
          <w:bCs/>
          <w:sz w:val="20"/>
          <w:szCs w:val="20"/>
        </w:rPr>
        <w:t>Respond promptly to requests for further information</w:t>
      </w:r>
      <w:r w:rsidR="00E63AC0" w:rsidRPr="00E63AC0">
        <w:rPr>
          <w:rFonts w:ascii="Arial" w:hAnsi="Arial" w:cs="Arial"/>
          <w:bCs/>
          <w:sz w:val="20"/>
          <w:szCs w:val="20"/>
        </w:rPr>
        <w:t xml:space="preserve"> - </w:t>
      </w:r>
      <w:r w:rsidR="00E63AC0">
        <w:rPr>
          <w:rFonts w:ascii="Arial" w:hAnsi="Arial" w:cs="Arial"/>
          <w:bCs/>
          <w:sz w:val="20"/>
          <w:szCs w:val="20"/>
        </w:rPr>
        <w:t>w</w:t>
      </w:r>
      <w:r w:rsidRPr="00E63AC0">
        <w:rPr>
          <w:rFonts w:ascii="Arial" w:hAnsi="Arial" w:cs="Arial"/>
          <w:bCs/>
          <w:sz w:val="20"/>
          <w:szCs w:val="20"/>
        </w:rPr>
        <w:t xml:space="preserve">e can’t pay the grant unless you give us the information and we would prefer not to have to send chasers </w:t>
      </w:r>
    </w:p>
    <w:p w14:paraId="3BC4C537" w14:textId="77777777" w:rsidR="00A73AB7" w:rsidRPr="00A73AB7" w:rsidRDefault="00A73AB7" w:rsidP="00DC45EF">
      <w:pPr>
        <w:numPr>
          <w:ilvl w:val="0"/>
          <w:numId w:val="7"/>
        </w:numPr>
        <w:rPr>
          <w:rFonts w:ascii="Arial" w:hAnsi="Arial" w:cs="Arial"/>
          <w:bCs/>
          <w:sz w:val="20"/>
          <w:szCs w:val="20"/>
        </w:rPr>
      </w:pPr>
      <w:r w:rsidRPr="00A73AB7">
        <w:rPr>
          <w:rFonts w:ascii="Arial" w:hAnsi="Arial" w:cs="Arial"/>
          <w:bCs/>
          <w:sz w:val="20"/>
          <w:szCs w:val="20"/>
        </w:rPr>
        <w:t>Ensure that items requested are not too easily converted to cash</w:t>
      </w:r>
    </w:p>
    <w:p w14:paraId="06CEA7D9" w14:textId="77777777" w:rsidR="00A73AB7" w:rsidRPr="00A73AB7" w:rsidRDefault="00A73AB7" w:rsidP="00DC45EF">
      <w:pPr>
        <w:numPr>
          <w:ilvl w:val="0"/>
          <w:numId w:val="7"/>
        </w:numPr>
        <w:rPr>
          <w:rFonts w:ascii="Arial" w:hAnsi="Arial" w:cs="Arial"/>
          <w:bCs/>
          <w:sz w:val="20"/>
          <w:szCs w:val="20"/>
        </w:rPr>
      </w:pPr>
      <w:r w:rsidRPr="00A73AB7">
        <w:rPr>
          <w:rFonts w:ascii="Arial" w:hAnsi="Arial" w:cs="Arial"/>
          <w:bCs/>
          <w:sz w:val="20"/>
          <w:szCs w:val="20"/>
        </w:rPr>
        <w:t xml:space="preserve">Ensure that you accompany the offender to purchase the items </w:t>
      </w:r>
    </w:p>
    <w:p w14:paraId="4109F3A4" w14:textId="77777777" w:rsidR="00A73AB7" w:rsidRPr="00A73AB7" w:rsidRDefault="00A73AB7" w:rsidP="00DC45EF">
      <w:pPr>
        <w:numPr>
          <w:ilvl w:val="1"/>
          <w:numId w:val="7"/>
        </w:numPr>
        <w:rPr>
          <w:rFonts w:ascii="Arial" w:hAnsi="Arial" w:cs="Arial"/>
          <w:bCs/>
          <w:sz w:val="20"/>
          <w:szCs w:val="20"/>
        </w:rPr>
      </w:pPr>
      <w:r w:rsidRPr="00A73AB7">
        <w:rPr>
          <w:rFonts w:ascii="Arial" w:hAnsi="Arial" w:cs="Arial"/>
          <w:bCs/>
          <w:sz w:val="20"/>
          <w:szCs w:val="20"/>
        </w:rPr>
        <w:t>Keep receipts as our Independent Examiner picks applications at random to check</w:t>
      </w:r>
    </w:p>
    <w:p w14:paraId="35D4C32E" w14:textId="77777777" w:rsidR="00A73AB7" w:rsidRPr="00A73AB7" w:rsidRDefault="00A73AB7" w:rsidP="00DC45EF">
      <w:pPr>
        <w:numPr>
          <w:ilvl w:val="0"/>
          <w:numId w:val="7"/>
        </w:numPr>
        <w:rPr>
          <w:rFonts w:ascii="Arial" w:hAnsi="Arial" w:cs="Arial"/>
          <w:bCs/>
          <w:sz w:val="20"/>
          <w:szCs w:val="20"/>
        </w:rPr>
      </w:pPr>
      <w:r w:rsidRPr="00A73AB7">
        <w:rPr>
          <w:rFonts w:ascii="Arial" w:hAnsi="Arial" w:cs="Arial"/>
          <w:bCs/>
          <w:sz w:val="20"/>
          <w:szCs w:val="20"/>
        </w:rPr>
        <w:t>Give us feedback on how the offender is progressing</w:t>
      </w:r>
    </w:p>
    <w:p w14:paraId="535E04D6" w14:textId="3E508511" w:rsidR="00A73AB7" w:rsidRPr="00A73AB7" w:rsidRDefault="00A73AB7" w:rsidP="00DC45EF">
      <w:pPr>
        <w:numPr>
          <w:ilvl w:val="1"/>
          <w:numId w:val="7"/>
        </w:numPr>
        <w:rPr>
          <w:rFonts w:ascii="Arial" w:hAnsi="Arial" w:cs="Arial"/>
          <w:bCs/>
          <w:sz w:val="20"/>
          <w:szCs w:val="20"/>
        </w:rPr>
      </w:pPr>
      <w:r w:rsidRPr="00A73AB7">
        <w:rPr>
          <w:rFonts w:ascii="Arial" w:hAnsi="Arial" w:cs="Arial"/>
          <w:bCs/>
          <w:sz w:val="20"/>
          <w:szCs w:val="20"/>
        </w:rPr>
        <w:t>We need to justify how we use the funding given by our sponsors</w:t>
      </w:r>
    </w:p>
    <w:sectPr w:rsidR="00A73AB7" w:rsidRPr="00A73AB7" w:rsidSect="00765374">
      <w:pgSz w:w="11906" w:h="16838"/>
      <w:pgMar w:top="18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F34"/>
    <w:multiLevelType w:val="hybridMultilevel"/>
    <w:tmpl w:val="FBCA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4CF"/>
    <w:multiLevelType w:val="multilevel"/>
    <w:tmpl w:val="659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31E01"/>
    <w:multiLevelType w:val="hybridMultilevel"/>
    <w:tmpl w:val="A61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813E4"/>
    <w:multiLevelType w:val="hybridMultilevel"/>
    <w:tmpl w:val="6FA8FA9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236C7"/>
    <w:multiLevelType w:val="hybridMultilevel"/>
    <w:tmpl w:val="63C60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62E64"/>
    <w:multiLevelType w:val="hybridMultilevel"/>
    <w:tmpl w:val="C84EE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F2769"/>
    <w:multiLevelType w:val="hybridMultilevel"/>
    <w:tmpl w:val="8F60BED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6998327">
    <w:abstractNumId w:val="6"/>
  </w:num>
  <w:num w:numId="2" w16cid:durableId="1881700181">
    <w:abstractNumId w:val="3"/>
  </w:num>
  <w:num w:numId="3" w16cid:durableId="1273438312">
    <w:abstractNumId w:val="1"/>
  </w:num>
  <w:num w:numId="4" w16cid:durableId="249782223">
    <w:abstractNumId w:val="2"/>
  </w:num>
  <w:num w:numId="5" w16cid:durableId="1620717431">
    <w:abstractNumId w:val="5"/>
  </w:num>
  <w:num w:numId="6" w16cid:durableId="2059472689">
    <w:abstractNumId w:val="0"/>
  </w:num>
  <w:num w:numId="7" w16cid:durableId="2100323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FED"/>
    <w:rsid w:val="00026F87"/>
    <w:rsid w:val="00027E81"/>
    <w:rsid w:val="00030457"/>
    <w:rsid w:val="0003210B"/>
    <w:rsid w:val="00094781"/>
    <w:rsid w:val="00095456"/>
    <w:rsid w:val="000F03BB"/>
    <w:rsid w:val="000F5320"/>
    <w:rsid w:val="001027AF"/>
    <w:rsid w:val="00107DD9"/>
    <w:rsid w:val="00124A7B"/>
    <w:rsid w:val="001553DF"/>
    <w:rsid w:val="00162B9D"/>
    <w:rsid w:val="00166A24"/>
    <w:rsid w:val="0019285F"/>
    <w:rsid w:val="001B7FED"/>
    <w:rsid w:val="001E1628"/>
    <w:rsid w:val="001F289E"/>
    <w:rsid w:val="00250737"/>
    <w:rsid w:val="002651DD"/>
    <w:rsid w:val="00271E30"/>
    <w:rsid w:val="002742EC"/>
    <w:rsid w:val="002855A3"/>
    <w:rsid w:val="002D5A24"/>
    <w:rsid w:val="002F0877"/>
    <w:rsid w:val="002F21A2"/>
    <w:rsid w:val="00301A12"/>
    <w:rsid w:val="0033661F"/>
    <w:rsid w:val="00375839"/>
    <w:rsid w:val="003863AA"/>
    <w:rsid w:val="00420FA4"/>
    <w:rsid w:val="00432C66"/>
    <w:rsid w:val="0043456B"/>
    <w:rsid w:val="004752D9"/>
    <w:rsid w:val="004820D7"/>
    <w:rsid w:val="00484E63"/>
    <w:rsid w:val="004B1B51"/>
    <w:rsid w:val="004B5685"/>
    <w:rsid w:val="004E4844"/>
    <w:rsid w:val="004F11B0"/>
    <w:rsid w:val="004F3553"/>
    <w:rsid w:val="005146EE"/>
    <w:rsid w:val="00547431"/>
    <w:rsid w:val="005502A6"/>
    <w:rsid w:val="00567F94"/>
    <w:rsid w:val="0057760C"/>
    <w:rsid w:val="00580D65"/>
    <w:rsid w:val="005B2CB7"/>
    <w:rsid w:val="005C51DC"/>
    <w:rsid w:val="005D2E03"/>
    <w:rsid w:val="005E3694"/>
    <w:rsid w:val="00606964"/>
    <w:rsid w:val="00607B5A"/>
    <w:rsid w:val="00657E7E"/>
    <w:rsid w:val="00657FE3"/>
    <w:rsid w:val="006A4C8A"/>
    <w:rsid w:val="006B5A20"/>
    <w:rsid w:val="006B5CA2"/>
    <w:rsid w:val="006F052E"/>
    <w:rsid w:val="006F0BE3"/>
    <w:rsid w:val="007223BC"/>
    <w:rsid w:val="00754D4E"/>
    <w:rsid w:val="00756321"/>
    <w:rsid w:val="00765374"/>
    <w:rsid w:val="0077200D"/>
    <w:rsid w:val="00780E14"/>
    <w:rsid w:val="00781AEA"/>
    <w:rsid w:val="0079150D"/>
    <w:rsid w:val="007C4C6E"/>
    <w:rsid w:val="00800061"/>
    <w:rsid w:val="00803BEF"/>
    <w:rsid w:val="00843FA8"/>
    <w:rsid w:val="0085668F"/>
    <w:rsid w:val="00891EF8"/>
    <w:rsid w:val="00892B3D"/>
    <w:rsid w:val="008937F3"/>
    <w:rsid w:val="008970B4"/>
    <w:rsid w:val="008C448E"/>
    <w:rsid w:val="008D3ED2"/>
    <w:rsid w:val="008E6100"/>
    <w:rsid w:val="00910023"/>
    <w:rsid w:val="009550DA"/>
    <w:rsid w:val="00964079"/>
    <w:rsid w:val="009740BA"/>
    <w:rsid w:val="009836F4"/>
    <w:rsid w:val="00985237"/>
    <w:rsid w:val="009B1685"/>
    <w:rsid w:val="009D6E4F"/>
    <w:rsid w:val="00A07373"/>
    <w:rsid w:val="00A1299C"/>
    <w:rsid w:val="00A13806"/>
    <w:rsid w:val="00A15D30"/>
    <w:rsid w:val="00A321F0"/>
    <w:rsid w:val="00A57A2F"/>
    <w:rsid w:val="00A73AB7"/>
    <w:rsid w:val="00AD61F4"/>
    <w:rsid w:val="00AE5368"/>
    <w:rsid w:val="00AF54AB"/>
    <w:rsid w:val="00B05B8E"/>
    <w:rsid w:val="00B11205"/>
    <w:rsid w:val="00B11C93"/>
    <w:rsid w:val="00B24D23"/>
    <w:rsid w:val="00B4297F"/>
    <w:rsid w:val="00B572A3"/>
    <w:rsid w:val="00B579CB"/>
    <w:rsid w:val="00B63580"/>
    <w:rsid w:val="00B9572F"/>
    <w:rsid w:val="00BA3E44"/>
    <w:rsid w:val="00BB53C5"/>
    <w:rsid w:val="00BD2769"/>
    <w:rsid w:val="00BD65C3"/>
    <w:rsid w:val="00C17164"/>
    <w:rsid w:val="00C31919"/>
    <w:rsid w:val="00C35431"/>
    <w:rsid w:val="00C46755"/>
    <w:rsid w:val="00C569C3"/>
    <w:rsid w:val="00C75DD0"/>
    <w:rsid w:val="00C81CC6"/>
    <w:rsid w:val="00C86907"/>
    <w:rsid w:val="00CA16CC"/>
    <w:rsid w:val="00CA3232"/>
    <w:rsid w:val="00CC05B4"/>
    <w:rsid w:val="00CD70CA"/>
    <w:rsid w:val="00CE4EBE"/>
    <w:rsid w:val="00CE5251"/>
    <w:rsid w:val="00CE6B74"/>
    <w:rsid w:val="00CF2A6E"/>
    <w:rsid w:val="00CF59E8"/>
    <w:rsid w:val="00D14B10"/>
    <w:rsid w:val="00D2685B"/>
    <w:rsid w:val="00D3259D"/>
    <w:rsid w:val="00D5717D"/>
    <w:rsid w:val="00D6143E"/>
    <w:rsid w:val="00D92039"/>
    <w:rsid w:val="00DA2E98"/>
    <w:rsid w:val="00DC45EF"/>
    <w:rsid w:val="00DC7D27"/>
    <w:rsid w:val="00DF0055"/>
    <w:rsid w:val="00DF3E5B"/>
    <w:rsid w:val="00E01D49"/>
    <w:rsid w:val="00E503AF"/>
    <w:rsid w:val="00E538D0"/>
    <w:rsid w:val="00E63AC0"/>
    <w:rsid w:val="00E662E4"/>
    <w:rsid w:val="00E77843"/>
    <w:rsid w:val="00E81F9E"/>
    <w:rsid w:val="00EA6688"/>
    <w:rsid w:val="00EC28F4"/>
    <w:rsid w:val="00F1447C"/>
    <w:rsid w:val="00F1558C"/>
    <w:rsid w:val="00F34133"/>
    <w:rsid w:val="00F415A6"/>
    <w:rsid w:val="00F86A92"/>
    <w:rsid w:val="00F901C5"/>
    <w:rsid w:val="00F927C2"/>
    <w:rsid w:val="00F931C4"/>
    <w:rsid w:val="00FD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21E34CF"/>
  <w15:docId w15:val="{836ECB72-3C1F-4859-9E83-6DDB7B05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7FED"/>
    <w:rPr>
      <w:rFonts w:cs="Times New Roman"/>
      <w:color w:val="0000FF"/>
      <w:u w:val="single"/>
    </w:rPr>
  </w:style>
  <w:style w:type="table" w:styleId="TableGrid">
    <w:name w:val="Table Grid"/>
    <w:basedOn w:val="TableNormal"/>
    <w:uiPriority w:val="99"/>
    <w:rsid w:val="001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6E4F"/>
    <w:pPr>
      <w:spacing w:before="100" w:beforeAutospacing="1" w:after="100" w:afterAutospacing="1"/>
    </w:pPr>
  </w:style>
  <w:style w:type="character" w:styleId="FollowedHyperlink">
    <w:name w:val="FollowedHyperlink"/>
    <w:uiPriority w:val="99"/>
    <w:rsid w:val="00C81CC6"/>
    <w:rPr>
      <w:rFonts w:cs="Times New Roman"/>
      <w:color w:val="800080"/>
      <w:u w:val="single"/>
    </w:rPr>
  </w:style>
  <w:style w:type="paragraph" w:styleId="DocumentMap">
    <w:name w:val="Document Map"/>
    <w:basedOn w:val="Normal"/>
    <w:link w:val="DocumentMapChar"/>
    <w:uiPriority w:val="99"/>
    <w:semiHidden/>
    <w:rsid w:val="00CE6B7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21FD5"/>
    <w:rPr>
      <w:sz w:val="0"/>
      <w:szCs w:val="0"/>
    </w:rPr>
  </w:style>
  <w:style w:type="paragraph" w:styleId="BalloonText">
    <w:name w:val="Balloon Text"/>
    <w:basedOn w:val="Normal"/>
    <w:link w:val="BalloonTextChar"/>
    <w:uiPriority w:val="99"/>
    <w:semiHidden/>
    <w:unhideWhenUsed/>
    <w:rsid w:val="004B5685"/>
    <w:rPr>
      <w:rFonts w:ascii="Tahoma" w:hAnsi="Tahoma" w:cs="Tahoma"/>
      <w:sz w:val="16"/>
      <w:szCs w:val="16"/>
    </w:rPr>
  </w:style>
  <w:style w:type="character" w:customStyle="1" w:styleId="BalloonTextChar">
    <w:name w:val="Balloon Text Char"/>
    <w:link w:val="BalloonText"/>
    <w:uiPriority w:val="99"/>
    <w:semiHidden/>
    <w:rsid w:val="004B5685"/>
    <w:rPr>
      <w:rFonts w:ascii="Tahoma" w:hAnsi="Tahoma" w:cs="Tahoma"/>
      <w:sz w:val="16"/>
      <w:szCs w:val="16"/>
    </w:rPr>
  </w:style>
  <w:style w:type="paragraph" w:styleId="NoSpacing">
    <w:name w:val="No Spacing"/>
    <w:uiPriority w:val="1"/>
    <w:qFormat/>
    <w:rsid w:val="00E77843"/>
    <w:rPr>
      <w:sz w:val="24"/>
      <w:szCs w:val="24"/>
    </w:rPr>
  </w:style>
  <w:style w:type="character" w:styleId="UnresolvedMention">
    <w:name w:val="Unresolved Mention"/>
    <w:uiPriority w:val="99"/>
    <w:semiHidden/>
    <w:unhideWhenUsed/>
    <w:rsid w:val="00606964"/>
    <w:rPr>
      <w:color w:val="605E5C"/>
      <w:shd w:val="clear" w:color="auto" w:fill="E1DFDD"/>
    </w:rPr>
  </w:style>
  <w:style w:type="paragraph" w:styleId="Caption">
    <w:name w:val="caption"/>
    <w:basedOn w:val="Normal"/>
    <w:next w:val="Normal"/>
    <w:semiHidden/>
    <w:unhideWhenUsed/>
    <w:qFormat/>
    <w:locked/>
    <w:rsid w:val="00B572A3"/>
    <w:rPr>
      <w:b/>
      <w:bCs/>
      <w:sz w:val="20"/>
      <w:szCs w:val="20"/>
    </w:rPr>
  </w:style>
  <w:style w:type="paragraph" w:customStyle="1" w:styleId="TableParagraph">
    <w:name w:val="Table Paragraph"/>
    <w:basedOn w:val="Normal"/>
    <w:uiPriority w:val="1"/>
    <w:qFormat/>
    <w:rsid w:val="00420FA4"/>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920">
      <w:bodyDiv w:val="1"/>
      <w:marLeft w:val="0"/>
      <w:marRight w:val="0"/>
      <w:marTop w:val="0"/>
      <w:marBottom w:val="0"/>
      <w:divBdr>
        <w:top w:val="none" w:sz="0" w:space="0" w:color="auto"/>
        <w:left w:val="none" w:sz="0" w:space="0" w:color="auto"/>
        <w:bottom w:val="none" w:sz="0" w:space="0" w:color="auto"/>
        <w:right w:val="none" w:sz="0" w:space="0" w:color="auto"/>
      </w:divBdr>
      <w:divsChild>
        <w:div w:id="383528272">
          <w:marLeft w:val="547"/>
          <w:marRight w:val="0"/>
          <w:marTop w:val="86"/>
          <w:marBottom w:val="0"/>
          <w:divBdr>
            <w:top w:val="none" w:sz="0" w:space="0" w:color="auto"/>
            <w:left w:val="none" w:sz="0" w:space="0" w:color="auto"/>
            <w:bottom w:val="none" w:sz="0" w:space="0" w:color="auto"/>
            <w:right w:val="none" w:sz="0" w:space="0" w:color="auto"/>
          </w:divBdr>
        </w:div>
        <w:div w:id="1060858753">
          <w:marLeft w:val="547"/>
          <w:marRight w:val="0"/>
          <w:marTop w:val="86"/>
          <w:marBottom w:val="0"/>
          <w:divBdr>
            <w:top w:val="none" w:sz="0" w:space="0" w:color="auto"/>
            <w:left w:val="none" w:sz="0" w:space="0" w:color="auto"/>
            <w:bottom w:val="none" w:sz="0" w:space="0" w:color="auto"/>
            <w:right w:val="none" w:sz="0" w:space="0" w:color="auto"/>
          </w:divBdr>
        </w:div>
        <w:div w:id="1960911804">
          <w:marLeft w:val="547"/>
          <w:marRight w:val="0"/>
          <w:marTop w:val="86"/>
          <w:marBottom w:val="0"/>
          <w:divBdr>
            <w:top w:val="none" w:sz="0" w:space="0" w:color="auto"/>
            <w:left w:val="none" w:sz="0" w:space="0" w:color="auto"/>
            <w:bottom w:val="none" w:sz="0" w:space="0" w:color="auto"/>
            <w:right w:val="none" w:sz="0" w:space="0" w:color="auto"/>
          </w:divBdr>
        </w:div>
        <w:div w:id="1817140419">
          <w:marLeft w:val="547"/>
          <w:marRight w:val="0"/>
          <w:marTop w:val="86"/>
          <w:marBottom w:val="0"/>
          <w:divBdr>
            <w:top w:val="none" w:sz="0" w:space="0" w:color="auto"/>
            <w:left w:val="none" w:sz="0" w:space="0" w:color="auto"/>
            <w:bottom w:val="none" w:sz="0" w:space="0" w:color="auto"/>
            <w:right w:val="none" w:sz="0" w:space="0" w:color="auto"/>
          </w:divBdr>
        </w:div>
        <w:div w:id="1037244808">
          <w:marLeft w:val="547"/>
          <w:marRight w:val="0"/>
          <w:marTop w:val="86"/>
          <w:marBottom w:val="0"/>
          <w:divBdr>
            <w:top w:val="none" w:sz="0" w:space="0" w:color="auto"/>
            <w:left w:val="none" w:sz="0" w:space="0" w:color="auto"/>
            <w:bottom w:val="none" w:sz="0" w:space="0" w:color="auto"/>
            <w:right w:val="none" w:sz="0" w:space="0" w:color="auto"/>
          </w:divBdr>
        </w:div>
      </w:divsChild>
    </w:div>
    <w:div w:id="176966052">
      <w:bodyDiv w:val="1"/>
      <w:marLeft w:val="0"/>
      <w:marRight w:val="0"/>
      <w:marTop w:val="0"/>
      <w:marBottom w:val="0"/>
      <w:divBdr>
        <w:top w:val="none" w:sz="0" w:space="0" w:color="auto"/>
        <w:left w:val="none" w:sz="0" w:space="0" w:color="auto"/>
        <w:bottom w:val="none" w:sz="0" w:space="0" w:color="auto"/>
        <w:right w:val="none" w:sz="0" w:space="0" w:color="auto"/>
      </w:divBdr>
      <w:divsChild>
        <w:div w:id="538207352">
          <w:marLeft w:val="547"/>
          <w:marRight w:val="0"/>
          <w:marTop w:val="77"/>
          <w:marBottom w:val="0"/>
          <w:divBdr>
            <w:top w:val="none" w:sz="0" w:space="0" w:color="auto"/>
            <w:left w:val="none" w:sz="0" w:space="0" w:color="auto"/>
            <w:bottom w:val="none" w:sz="0" w:space="0" w:color="auto"/>
            <w:right w:val="none" w:sz="0" w:space="0" w:color="auto"/>
          </w:divBdr>
        </w:div>
        <w:div w:id="1438988627">
          <w:marLeft w:val="1166"/>
          <w:marRight w:val="0"/>
          <w:marTop w:val="67"/>
          <w:marBottom w:val="0"/>
          <w:divBdr>
            <w:top w:val="none" w:sz="0" w:space="0" w:color="auto"/>
            <w:left w:val="none" w:sz="0" w:space="0" w:color="auto"/>
            <w:bottom w:val="none" w:sz="0" w:space="0" w:color="auto"/>
            <w:right w:val="none" w:sz="0" w:space="0" w:color="auto"/>
          </w:divBdr>
        </w:div>
        <w:div w:id="640040094">
          <w:marLeft w:val="547"/>
          <w:marRight w:val="0"/>
          <w:marTop w:val="77"/>
          <w:marBottom w:val="0"/>
          <w:divBdr>
            <w:top w:val="none" w:sz="0" w:space="0" w:color="auto"/>
            <w:left w:val="none" w:sz="0" w:space="0" w:color="auto"/>
            <w:bottom w:val="none" w:sz="0" w:space="0" w:color="auto"/>
            <w:right w:val="none" w:sz="0" w:space="0" w:color="auto"/>
          </w:divBdr>
        </w:div>
        <w:div w:id="1191452236">
          <w:marLeft w:val="1166"/>
          <w:marRight w:val="0"/>
          <w:marTop w:val="67"/>
          <w:marBottom w:val="0"/>
          <w:divBdr>
            <w:top w:val="none" w:sz="0" w:space="0" w:color="auto"/>
            <w:left w:val="none" w:sz="0" w:space="0" w:color="auto"/>
            <w:bottom w:val="none" w:sz="0" w:space="0" w:color="auto"/>
            <w:right w:val="none" w:sz="0" w:space="0" w:color="auto"/>
          </w:divBdr>
        </w:div>
        <w:div w:id="583805920">
          <w:marLeft w:val="547"/>
          <w:marRight w:val="0"/>
          <w:marTop w:val="77"/>
          <w:marBottom w:val="0"/>
          <w:divBdr>
            <w:top w:val="none" w:sz="0" w:space="0" w:color="auto"/>
            <w:left w:val="none" w:sz="0" w:space="0" w:color="auto"/>
            <w:bottom w:val="none" w:sz="0" w:space="0" w:color="auto"/>
            <w:right w:val="none" w:sz="0" w:space="0" w:color="auto"/>
          </w:divBdr>
        </w:div>
        <w:div w:id="1127964984">
          <w:marLeft w:val="1166"/>
          <w:marRight w:val="0"/>
          <w:marTop w:val="67"/>
          <w:marBottom w:val="0"/>
          <w:divBdr>
            <w:top w:val="none" w:sz="0" w:space="0" w:color="auto"/>
            <w:left w:val="none" w:sz="0" w:space="0" w:color="auto"/>
            <w:bottom w:val="none" w:sz="0" w:space="0" w:color="auto"/>
            <w:right w:val="none" w:sz="0" w:space="0" w:color="auto"/>
          </w:divBdr>
        </w:div>
        <w:div w:id="983974859">
          <w:marLeft w:val="547"/>
          <w:marRight w:val="0"/>
          <w:marTop w:val="77"/>
          <w:marBottom w:val="0"/>
          <w:divBdr>
            <w:top w:val="none" w:sz="0" w:space="0" w:color="auto"/>
            <w:left w:val="none" w:sz="0" w:space="0" w:color="auto"/>
            <w:bottom w:val="none" w:sz="0" w:space="0" w:color="auto"/>
            <w:right w:val="none" w:sz="0" w:space="0" w:color="auto"/>
          </w:divBdr>
        </w:div>
        <w:div w:id="1845590784">
          <w:marLeft w:val="1166"/>
          <w:marRight w:val="0"/>
          <w:marTop w:val="67"/>
          <w:marBottom w:val="0"/>
          <w:divBdr>
            <w:top w:val="none" w:sz="0" w:space="0" w:color="auto"/>
            <w:left w:val="none" w:sz="0" w:space="0" w:color="auto"/>
            <w:bottom w:val="none" w:sz="0" w:space="0" w:color="auto"/>
            <w:right w:val="none" w:sz="0" w:space="0" w:color="auto"/>
          </w:divBdr>
        </w:div>
        <w:div w:id="1225490135">
          <w:marLeft w:val="547"/>
          <w:marRight w:val="0"/>
          <w:marTop w:val="77"/>
          <w:marBottom w:val="0"/>
          <w:divBdr>
            <w:top w:val="none" w:sz="0" w:space="0" w:color="auto"/>
            <w:left w:val="none" w:sz="0" w:space="0" w:color="auto"/>
            <w:bottom w:val="none" w:sz="0" w:space="0" w:color="auto"/>
            <w:right w:val="none" w:sz="0" w:space="0" w:color="auto"/>
          </w:divBdr>
        </w:div>
        <w:div w:id="269049336">
          <w:marLeft w:val="547"/>
          <w:marRight w:val="0"/>
          <w:marTop w:val="77"/>
          <w:marBottom w:val="0"/>
          <w:divBdr>
            <w:top w:val="none" w:sz="0" w:space="0" w:color="auto"/>
            <w:left w:val="none" w:sz="0" w:space="0" w:color="auto"/>
            <w:bottom w:val="none" w:sz="0" w:space="0" w:color="auto"/>
            <w:right w:val="none" w:sz="0" w:space="0" w:color="auto"/>
          </w:divBdr>
        </w:div>
        <w:div w:id="696350796">
          <w:marLeft w:val="1166"/>
          <w:marRight w:val="0"/>
          <w:marTop w:val="67"/>
          <w:marBottom w:val="0"/>
          <w:divBdr>
            <w:top w:val="none" w:sz="0" w:space="0" w:color="auto"/>
            <w:left w:val="none" w:sz="0" w:space="0" w:color="auto"/>
            <w:bottom w:val="none" w:sz="0" w:space="0" w:color="auto"/>
            <w:right w:val="none" w:sz="0" w:space="0" w:color="auto"/>
          </w:divBdr>
        </w:div>
        <w:div w:id="2060471314">
          <w:marLeft w:val="547"/>
          <w:marRight w:val="0"/>
          <w:marTop w:val="77"/>
          <w:marBottom w:val="0"/>
          <w:divBdr>
            <w:top w:val="none" w:sz="0" w:space="0" w:color="auto"/>
            <w:left w:val="none" w:sz="0" w:space="0" w:color="auto"/>
            <w:bottom w:val="none" w:sz="0" w:space="0" w:color="auto"/>
            <w:right w:val="none" w:sz="0" w:space="0" w:color="auto"/>
          </w:divBdr>
        </w:div>
        <w:div w:id="1976057260">
          <w:marLeft w:val="1166"/>
          <w:marRight w:val="0"/>
          <w:marTop w:val="67"/>
          <w:marBottom w:val="0"/>
          <w:divBdr>
            <w:top w:val="none" w:sz="0" w:space="0" w:color="auto"/>
            <w:left w:val="none" w:sz="0" w:space="0" w:color="auto"/>
            <w:bottom w:val="none" w:sz="0" w:space="0" w:color="auto"/>
            <w:right w:val="none" w:sz="0" w:space="0" w:color="auto"/>
          </w:divBdr>
        </w:div>
        <w:div w:id="1454472292">
          <w:marLeft w:val="547"/>
          <w:marRight w:val="0"/>
          <w:marTop w:val="77"/>
          <w:marBottom w:val="0"/>
          <w:divBdr>
            <w:top w:val="none" w:sz="0" w:space="0" w:color="auto"/>
            <w:left w:val="none" w:sz="0" w:space="0" w:color="auto"/>
            <w:bottom w:val="none" w:sz="0" w:space="0" w:color="auto"/>
            <w:right w:val="none" w:sz="0" w:space="0" w:color="auto"/>
          </w:divBdr>
        </w:div>
        <w:div w:id="1915889610">
          <w:marLeft w:val="547"/>
          <w:marRight w:val="0"/>
          <w:marTop w:val="77"/>
          <w:marBottom w:val="0"/>
          <w:divBdr>
            <w:top w:val="none" w:sz="0" w:space="0" w:color="auto"/>
            <w:left w:val="none" w:sz="0" w:space="0" w:color="auto"/>
            <w:bottom w:val="none" w:sz="0" w:space="0" w:color="auto"/>
            <w:right w:val="none" w:sz="0" w:space="0" w:color="auto"/>
          </w:divBdr>
        </w:div>
        <w:div w:id="529342536">
          <w:marLeft w:val="547"/>
          <w:marRight w:val="0"/>
          <w:marTop w:val="77"/>
          <w:marBottom w:val="0"/>
          <w:divBdr>
            <w:top w:val="none" w:sz="0" w:space="0" w:color="auto"/>
            <w:left w:val="none" w:sz="0" w:space="0" w:color="auto"/>
            <w:bottom w:val="none" w:sz="0" w:space="0" w:color="auto"/>
            <w:right w:val="none" w:sz="0" w:space="0" w:color="auto"/>
          </w:divBdr>
        </w:div>
      </w:divsChild>
    </w:div>
    <w:div w:id="1443719865">
      <w:bodyDiv w:val="1"/>
      <w:marLeft w:val="0"/>
      <w:marRight w:val="0"/>
      <w:marTop w:val="0"/>
      <w:marBottom w:val="0"/>
      <w:divBdr>
        <w:top w:val="none" w:sz="0" w:space="0" w:color="auto"/>
        <w:left w:val="none" w:sz="0" w:space="0" w:color="auto"/>
        <w:bottom w:val="none" w:sz="0" w:space="0" w:color="auto"/>
        <w:right w:val="none" w:sz="0" w:space="0" w:color="auto"/>
      </w:divBdr>
      <w:divsChild>
        <w:div w:id="1339425049">
          <w:marLeft w:val="547"/>
          <w:marRight w:val="0"/>
          <w:marTop w:val="77"/>
          <w:marBottom w:val="0"/>
          <w:divBdr>
            <w:top w:val="none" w:sz="0" w:space="0" w:color="auto"/>
            <w:left w:val="none" w:sz="0" w:space="0" w:color="auto"/>
            <w:bottom w:val="none" w:sz="0" w:space="0" w:color="auto"/>
            <w:right w:val="none" w:sz="0" w:space="0" w:color="auto"/>
          </w:divBdr>
        </w:div>
        <w:div w:id="1495218673">
          <w:marLeft w:val="1166"/>
          <w:marRight w:val="0"/>
          <w:marTop w:val="67"/>
          <w:marBottom w:val="0"/>
          <w:divBdr>
            <w:top w:val="none" w:sz="0" w:space="0" w:color="auto"/>
            <w:left w:val="none" w:sz="0" w:space="0" w:color="auto"/>
            <w:bottom w:val="none" w:sz="0" w:space="0" w:color="auto"/>
            <w:right w:val="none" w:sz="0" w:space="0" w:color="auto"/>
          </w:divBdr>
        </w:div>
        <w:div w:id="1536307005">
          <w:marLeft w:val="547"/>
          <w:marRight w:val="0"/>
          <w:marTop w:val="77"/>
          <w:marBottom w:val="0"/>
          <w:divBdr>
            <w:top w:val="none" w:sz="0" w:space="0" w:color="auto"/>
            <w:left w:val="none" w:sz="0" w:space="0" w:color="auto"/>
            <w:bottom w:val="none" w:sz="0" w:space="0" w:color="auto"/>
            <w:right w:val="none" w:sz="0" w:space="0" w:color="auto"/>
          </w:divBdr>
        </w:div>
        <w:div w:id="825903886">
          <w:marLeft w:val="1166"/>
          <w:marRight w:val="0"/>
          <w:marTop w:val="67"/>
          <w:marBottom w:val="0"/>
          <w:divBdr>
            <w:top w:val="none" w:sz="0" w:space="0" w:color="auto"/>
            <w:left w:val="none" w:sz="0" w:space="0" w:color="auto"/>
            <w:bottom w:val="none" w:sz="0" w:space="0" w:color="auto"/>
            <w:right w:val="none" w:sz="0" w:space="0" w:color="auto"/>
          </w:divBdr>
        </w:div>
        <w:div w:id="1274555577">
          <w:marLeft w:val="1166"/>
          <w:marRight w:val="0"/>
          <w:marTop w:val="67"/>
          <w:marBottom w:val="0"/>
          <w:divBdr>
            <w:top w:val="none" w:sz="0" w:space="0" w:color="auto"/>
            <w:left w:val="none" w:sz="0" w:space="0" w:color="auto"/>
            <w:bottom w:val="none" w:sz="0" w:space="0" w:color="auto"/>
            <w:right w:val="none" w:sz="0" w:space="0" w:color="auto"/>
          </w:divBdr>
        </w:div>
        <w:div w:id="1542128934">
          <w:marLeft w:val="1166"/>
          <w:marRight w:val="0"/>
          <w:marTop w:val="67"/>
          <w:marBottom w:val="0"/>
          <w:divBdr>
            <w:top w:val="none" w:sz="0" w:space="0" w:color="auto"/>
            <w:left w:val="none" w:sz="0" w:space="0" w:color="auto"/>
            <w:bottom w:val="none" w:sz="0" w:space="0" w:color="auto"/>
            <w:right w:val="none" w:sz="0" w:space="0" w:color="auto"/>
          </w:divBdr>
        </w:div>
        <w:div w:id="1603300610">
          <w:marLeft w:val="547"/>
          <w:marRight w:val="0"/>
          <w:marTop w:val="77"/>
          <w:marBottom w:val="0"/>
          <w:divBdr>
            <w:top w:val="none" w:sz="0" w:space="0" w:color="auto"/>
            <w:left w:val="none" w:sz="0" w:space="0" w:color="auto"/>
            <w:bottom w:val="none" w:sz="0" w:space="0" w:color="auto"/>
            <w:right w:val="none" w:sz="0" w:space="0" w:color="auto"/>
          </w:divBdr>
        </w:div>
        <w:div w:id="1022897556">
          <w:marLeft w:val="1166"/>
          <w:marRight w:val="0"/>
          <w:marTop w:val="67"/>
          <w:marBottom w:val="0"/>
          <w:divBdr>
            <w:top w:val="none" w:sz="0" w:space="0" w:color="auto"/>
            <w:left w:val="none" w:sz="0" w:space="0" w:color="auto"/>
            <w:bottom w:val="none" w:sz="0" w:space="0" w:color="auto"/>
            <w:right w:val="none" w:sz="0" w:space="0" w:color="auto"/>
          </w:divBdr>
        </w:div>
        <w:div w:id="706490863">
          <w:marLeft w:val="1166"/>
          <w:marRight w:val="0"/>
          <w:marTop w:val="67"/>
          <w:marBottom w:val="0"/>
          <w:divBdr>
            <w:top w:val="none" w:sz="0" w:space="0" w:color="auto"/>
            <w:left w:val="none" w:sz="0" w:space="0" w:color="auto"/>
            <w:bottom w:val="none" w:sz="0" w:space="0" w:color="auto"/>
            <w:right w:val="none" w:sz="0" w:space="0" w:color="auto"/>
          </w:divBdr>
        </w:div>
        <w:div w:id="1201161362">
          <w:marLeft w:val="1166"/>
          <w:marRight w:val="0"/>
          <w:marTop w:val="67"/>
          <w:marBottom w:val="0"/>
          <w:divBdr>
            <w:top w:val="none" w:sz="0" w:space="0" w:color="auto"/>
            <w:left w:val="none" w:sz="0" w:space="0" w:color="auto"/>
            <w:bottom w:val="none" w:sz="0" w:space="0" w:color="auto"/>
            <w:right w:val="none" w:sz="0" w:space="0" w:color="auto"/>
          </w:divBdr>
        </w:div>
        <w:div w:id="490876236">
          <w:marLeft w:val="1166"/>
          <w:marRight w:val="0"/>
          <w:marTop w:val="67"/>
          <w:marBottom w:val="0"/>
          <w:divBdr>
            <w:top w:val="none" w:sz="0" w:space="0" w:color="auto"/>
            <w:left w:val="none" w:sz="0" w:space="0" w:color="auto"/>
            <w:bottom w:val="none" w:sz="0" w:space="0" w:color="auto"/>
            <w:right w:val="none" w:sz="0" w:space="0" w:color="auto"/>
          </w:divBdr>
        </w:div>
        <w:div w:id="1505122727">
          <w:marLeft w:val="547"/>
          <w:marRight w:val="0"/>
          <w:marTop w:val="77"/>
          <w:marBottom w:val="0"/>
          <w:divBdr>
            <w:top w:val="none" w:sz="0" w:space="0" w:color="auto"/>
            <w:left w:val="none" w:sz="0" w:space="0" w:color="auto"/>
            <w:bottom w:val="none" w:sz="0" w:space="0" w:color="auto"/>
            <w:right w:val="none" w:sz="0" w:space="0" w:color="auto"/>
          </w:divBdr>
        </w:div>
        <w:div w:id="1630428027">
          <w:marLeft w:val="1166"/>
          <w:marRight w:val="0"/>
          <w:marTop w:val="67"/>
          <w:marBottom w:val="0"/>
          <w:divBdr>
            <w:top w:val="none" w:sz="0" w:space="0" w:color="auto"/>
            <w:left w:val="none" w:sz="0" w:space="0" w:color="auto"/>
            <w:bottom w:val="none" w:sz="0" w:space="0" w:color="auto"/>
            <w:right w:val="none" w:sz="0" w:space="0" w:color="auto"/>
          </w:divBdr>
        </w:div>
        <w:div w:id="1542741177">
          <w:marLeft w:val="547"/>
          <w:marRight w:val="0"/>
          <w:marTop w:val="77"/>
          <w:marBottom w:val="0"/>
          <w:divBdr>
            <w:top w:val="none" w:sz="0" w:space="0" w:color="auto"/>
            <w:left w:val="none" w:sz="0" w:space="0" w:color="auto"/>
            <w:bottom w:val="none" w:sz="0" w:space="0" w:color="auto"/>
            <w:right w:val="none" w:sz="0" w:space="0" w:color="auto"/>
          </w:divBdr>
        </w:div>
        <w:div w:id="1482187880">
          <w:marLeft w:val="1166"/>
          <w:marRight w:val="0"/>
          <w:marTop w:val="67"/>
          <w:marBottom w:val="0"/>
          <w:divBdr>
            <w:top w:val="none" w:sz="0" w:space="0" w:color="auto"/>
            <w:left w:val="none" w:sz="0" w:space="0" w:color="auto"/>
            <w:bottom w:val="none" w:sz="0" w:space="0" w:color="auto"/>
            <w:right w:val="none" w:sz="0" w:space="0" w:color="auto"/>
          </w:divBdr>
        </w:div>
        <w:div w:id="485433814">
          <w:marLeft w:val="1166"/>
          <w:marRight w:val="0"/>
          <w:marTop w:val="67"/>
          <w:marBottom w:val="0"/>
          <w:divBdr>
            <w:top w:val="none" w:sz="0" w:space="0" w:color="auto"/>
            <w:left w:val="none" w:sz="0" w:space="0" w:color="auto"/>
            <w:bottom w:val="none" w:sz="0" w:space="0" w:color="auto"/>
            <w:right w:val="none" w:sz="0" w:space="0" w:color="auto"/>
          </w:divBdr>
        </w:div>
        <w:div w:id="109781103">
          <w:marLeft w:val="1166"/>
          <w:marRight w:val="0"/>
          <w:marTop w:val="67"/>
          <w:marBottom w:val="0"/>
          <w:divBdr>
            <w:top w:val="none" w:sz="0" w:space="0" w:color="auto"/>
            <w:left w:val="none" w:sz="0" w:space="0" w:color="auto"/>
            <w:bottom w:val="none" w:sz="0" w:space="0" w:color="auto"/>
            <w:right w:val="none" w:sz="0" w:space="0" w:color="auto"/>
          </w:divBdr>
        </w:div>
      </w:divsChild>
    </w:div>
    <w:div w:id="1723598425">
      <w:marLeft w:val="0"/>
      <w:marRight w:val="0"/>
      <w:marTop w:val="0"/>
      <w:marBottom w:val="0"/>
      <w:divBdr>
        <w:top w:val="none" w:sz="0" w:space="0" w:color="auto"/>
        <w:left w:val="none" w:sz="0" w:space="0" w:color="auto"/>
        <w:bottom w:val="none" w:sz="0" w:space="0" w:color="auto"/>
        <w:right w:val="none" w:sz="0" w:space="0" w:color="auto"/>
      </w:divBdr>
      <w:divsChild>
        <w:div w:id="1723598418">
          <w:marLeft w:val="0"/>
          <w:marRight w:val="0"/>
          <w:marTop w:val="0"/>
          <w:marBottom w:val="0"/>
          <w:divBdr>
            <w:top w:val="none" w:sz="0" w:space="0" w:color="auto"/>
            <w:left w:val="none" w:sz="0" w:space="0" w:color="auto"/>
            <w:bottom w:val="none" w:sz="0" w:space="0" w:color="auto"/>
            <w:right w:val="none" w:sz="0" w:space="0" w:color="auto"/>
          </w:divBdr>
          <w:divsChild>
            <w:div w:id="1723598424">
              <w:marLeft w:val="0"/>
              <w:marRight w:val="0"/>
              <w:marTop w:val="0"/>
              <w:marBottom w:val="0"/>
              <w:divBdr>
                <w:top w:val="none" w:sz="0" w:space="0" w:color="auto"/>
                <w:left w:val="none" w:sz="0" w:space="0" w:color="auto"/>
                <w:bottom w:val="none" w:sz="0" w:space="0" w:color="auto"/>
                <w:right w:val="none" w:sz="0" w:space="0" w:color="auto"/>
              </w:divBdr>
              <w:divsChild>
                <w:div w:id="1723598428">
                  <w:marLeft w:val="0"/>
                  <w:marRight w:val="0"/>
                  <w:marTop w:val="0"/>
                  <w:marBottom w:val="0"/>
                  <w:divBdr>
                    <w:top w:val="none" w:sz="0" w:space="0" w:color="auto"/>
                    <w:left w:val="none" w:sz="0" w:space="0" w:color="auto"/>
                    <w:bottom w:val="none" w:sz="0" w:space="0" w:color="auto"/>
                    <w:right w:val="none" w:sz="0" w:space="0" w:color="auto"/>
                  </w:divBdr>
                  <w:divsChild>
                    <w:div w:id="1723598431">
                      <w:marLeft w:val="0"/>
                      <w:marRight w:val="0"/>
                      <w:marTop w:val="0"/>
                      <w:marBottom w:val="0"/>
                      <w:divBdr>
                        <w:top w:val="none" w:sz="0" w:space="0" w:color="auto"/>
                        <w:left w:val="none" w:sz="0" w:space="0" w:color="auto"/>
                        <w:bottom w:val="none" w:sz="0" w:space="0" w:color="auto"/>
                        <w:right w:val="none" w:sz="0" w:space="0" w:color="auto"/>
                      </w:divBdr>
                      <w:divsChild>
                        <w:div w:id="1723598429">
                          <w:marLeft w:val="0"/>
                          <w:marRight w:val="0"/>
                          <w:marTop w:val="0"/>
                          <w:marBottom w:val="0"/>
                          <w:divBdr>
                            <w:top w:val="none" w:sz="0" w:space="0" w:color="auto"/>
                            <w:left w:val="none" w:sz="0" w:space="0" w:color="auto"/>
                            <w:bottom w:val="none" w:sz="0" w:space="0" w:color="auto"/>
                            <w:right w:val="none" w:sz="0" w:space="0" w:color="auto"/>
                          </w:divBdr>
                          <w:divsChild>
                            <w:div w:id="1723598426">
                              <w:marLeft w:val="0"/>
                              <w:marRight w:val="0"/>
                              <w:marTop w:val="0"/>
                              <w:marBottom w:val="0"/>
                              <w:divBdr>
                                <w:top w:val="none" w:sz="0" w:space="0" w:color="auto"/>
                                <w:left w:val="none" w:sz="0" w:space="0" w:color="auto"/>
                                <w:bottom w:val="none" w:sz="0" w:space="0" w:color="auto"/>
                                <w:right w:val="none" w:sz="0" w:space="0" w:color="auto"/>
                              </w:divBdr>
                              <w:divsChild>
                                <w:div w:id="1723598433">
                                  <w:marLeft w:val="0"/>
                                  <w:marRight w:val="0"/>
                                  <w:marTop w:val="0"/>
                                  <w:marBottom w:val="0"/>
                                  <w:divBdr>
                                    <w:top w:val="none" w:sz="0" w:space="0" w:color="auto"/>
                                    <w:left w:val="none" w:sz="0" w:space="0" w:color="auto"/>
                                    <w:bottom w:val="none" w:sz="0" w:space="0" w:color="auto"/>
                                    <w:right w:val="none" w:sz="0" w:space="0" w:color="auto"/>
                                  </w:divBdr>
                                  <w:divsChild>
                                    <w:div w:id="1723598432">
                                      <w:marLeft w:val="0"/>
                                      <w:marRight w:val="0"/>
                                      <w:marTop w:val="0"/>
                                      <w:marBottom w:val="0"/>
                                      <w:divBdr>
                                        <w:top w:val="none" w:sz="0" w:space="0" w:color="auto"/>
                                        <w:left w:val="none" w:sz="0" w:space="0" w:color="auto"/>
                                        <w:bottom w:val="none" w:sz="0" w:space="0" w:color="auto"/>
                                        <w:right w:val="none" w:sz="0" w:space="0" w:color="auto"/>
                                      </w:divBdr>
                                      <w:divsChild>
                                        <w:div w:id="1723598421">
                                          <w:marLeft w:val="0"/>
                                          <w:marRight w:val="0"/>
                                          <w:marTop w:val="0"/>
                                          <w:marBottom w:val="0"/>
                                          <w:divBdr>
                                            <w:top w:val="none" w:sz="0" w:space="0" w:color="auto"/>
                                            <w:left w:val="none" w:sz="0" w:space="0" w:color="auto"/>
                                            <w:bottom w:val="none" w:sz="0" w:space="0" w:color="auto"/>
                                            <w:right w:val="none" w:sz="0" w:space="0" w:color="auto"/>
                                          </w:divBdr>
                                          <w:divsChild>
                                            <w:div w:id="1723598434">
                                              <w:marLeft w:val="0"/>
                                              <w:marRight w:val="0"/>
                                              <w:marTop w:val="0"/>
                                              <w:marBottom w:val="0"/>
                                              <w:divBdr>
                                                <w:top w:val="none" w:sz="0" w:space="0" w:color="auto"/>
                                                <w:left w:val="none" w:sz="0" w:space="0" w:color="auto"/>
                                                <w:bottom w:val="none" w:sz="0" w:space="0" w:color="auto"/>
                                                <w:right w:val="none" w:sz="0" w:space="0" w:color="auto"/>
                                              </w:divBdr>
                                              <w:divsChild>
                                                <w:div w:id="1723598423">
                                                  <w:marLeft w:val="0"/>
                                                  <w:marRight w:val="0"/>
                                                  <w:marTop w:val="0"/>
                                                  <w:marBottom w:val="0"/>
                                                  <w:divBdr>
                                                    <w:top w:val="none" w:sz="0" w:space="0" w:color="auto"/>
                                                    <w:left w:val="none" w:sz="0" w:space="0" w:color="auto"/>
                                                    <w:bottom w:val="none" w:sz="0" w:space="0" w:color="auto"/>
                                                    <w:right w:val="none" w:sz="0" w:space="0" w:color="auto"/>
                                                  </w:divBdr>
                                                  <w:divsChild>
                                                    <w:div w:id="1723598420">
                                                      <w:marLeft w:val="0"/>
                                                      <w:marRight w:val="0"/>
                                                      <w:marTop w:val="0"/>
                                                      <w:marBottom w:val="0"/>
                                                      <w:divBdr>
                                                        <w:top w:val="none" w:sz="0" w:space="0" w:color="auto"/>
                                                        <w:left w:val="none" w:sz="0" w:space="0" w:color="auto"/>
                                                        <w:bottom w:val="none" w:sz="0" w:space="0" w:color="auto"/>
                                                        <w:right w:val="none" w:sz="0" w:space="0" w:color="auto"/>
                                                      </w:divBdr>
                                                      <w:divsChild>
                                                        <w:div w:id="1723598422">
                                                          <w:marLeft w:val="0"/>
                                                          <w:marRight w:val="0"/>
                                                          <w:marTop w:val="0"/>
                                                          <w:marBottom w:val="0"/>
                                                          <w:divBdr>
                                                            <w:top w:val="none" w:sz="0" w:space="0" w:color="auto"/>
                                                            <w:left w:val="none" w:sz="0" w:space="0" w:color="auto"/>
                                                            <w:bottom w:val="none" w:sz="0" w:space="0" w:color="auto"/>
                                                            <w:right w:val="none" w:sz="0" w:space="0" w:color="auto"/>
                                                          </w:divBdr>
                                                          <w:divsChild>
                                                            <w:div w:id="1723598430">
                                                              <w:marLeft w:val="0"/>
                                                              <w:marRight w:val="0"/>
                                                              <w:marTop w:val="0"/>
                                                              <w:marBottom w:val="0"/>
                                                              <w:divBdr>
                                                                <w:top w:val="none" w:sz="0" w:space="0" w:color="auto"/>
                                                                <w:left w:val="none" w:sz="0" w:space="0" w:color="auto"/>
                                                                <w:bottom w:val="none" w:sz="0" w:space="0" w:color="auto"/>
                                                                <w:right w:val="none" w:sz="0" w:space="0" w:color="auto"/>
                                                              </w:divBdr>
                                                              <w:divsChild>
                                                                <w:div w:id="1723598427">
                                                                  <w:marLeft w:val="0"/>
                                                                  <w:marRight w:val="0"/>
                                                                  <w:marTop w:val="0"/>
                                                                  <w:marBottom w:val="0"/>
                                                                  <w:divBdr>
                                                                    <w:top w:val="none" w:sz="0" w:space="0" w:color="auto"/>
                                                                    <w:left w:val="none" w:sz="0" w:space="0" w:color="auto"/>
                                                                    <w:bottom w:val="none" w:sz="0" w:space="0" w:color="auto"/>
                                                                    <w:right w:val="none" w:sz="0" w:space="0" w:color="auto"/>
                                                                  </w:divBdr>
                                                                  <w:divsChild>
                                                                    <w:div w:id="17235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002850">
      <w:bodyDiv w:val="1"/>
      <w:marLeft w:val="0"/>
      <w:marRight w:val="0"/>
      <w:marTop w:val="0"/>
      <w:marBottom w:val="0"/>
      <w:divBdr>
        <w:top w:val="none" w:sz="0" w:space="0" w:color="auto"/>
        <w:left w:val="none" w:sz="0" w:space="0" w:color="auto"/>
        <w:bottom w:val="none" w:sz="0" w:space="0" w:color="auto"/>
        <w:right w:val="none" w:sz="0" w:space="0" w:color="auto"/>
      </w:divBdr>
      <w:divsChild>
        <w:div w:id="744760851">
          <w:marLeft w:val="547"/>
          <w:marRight w:val="0"/>
          <w:marTop w:val="86"/>
          <w:marBottom w:val="0"/>
          <w:divBdr>
            <w:top w:val="none" w:sz="0" w:space="0" w:color="auto"/>
            <w:left w:val="none" w:sz="0" w:space="0" w:color="auto"/>
            <w:bottom w:val="none" w:sz="0" w:space="0" w:color="auto"/>
            <w:right w:val="none" w:sz="0" w:space="0" w:color="auto"/>
          </w:divBdr>
        </w:div>
        <w:div w:id="264847268">
          <w:marLeft w:val="1166"/>
          <w:marRight w:val="0"/>
          <w:marTop w:val="77"/>
          <w:marBottom w:val="0"/>
          <w:divBdr>
            <w:top w:val="none" w:sz="0" w:space="0" w:color="auto"/>
            <w:left w:val="none" w:sz="0" w:space="0" w:color="auto"/>
            <w:bottom w:val="none" w:sz="0" w:space="0" w:color="auto"/>
            <w:right w:val="none" w:sz="0" w:space="0" w:color="auto"/>
          </w:divBdr>
        </w:div>
        <w:div w:id="1843200645">
          <w:marLeft w:val="1166"/>
          <w:marRight w:val="0"/>
          <w:marTop w:val="77"/>
          <w:marBottom w:val="0"/>
          <w:divBdr>
            <w:top w:val="none" w:sz="0" w:space="0" w:color="auto"/>
            <w:left w:val="none" w:sz="0" w:space="0" w:color="auto"/>
            <w:bottom w:val="none" w:sz="0" w:space="0" w:color="auto"/>
            <w:right w:val="none" w:sz="0" w:space="0" w:color="auto"/>
          </w:divBdr>
        </w:div>
        <w:div w:id="94793954">
          <w:marLeft w:val="1166"/>
          <w:marRight w:val="0"/>
          <w:marTop w:val="77"/>
          <w:marBottom w:val="0"/>
          <w:divBdr>
            <w:top w:val="none" w:sz="0" w:space="0" w:color="auto"/>
            <w:left w:val="none" w:sz="0" w:space="0" w:color="auto"/>
            <w:bottom w:val="none" w:sz="0" w:space="0" w:color="auto"/>
            <w:right w:val="none" w:sz="0" w:space="0" w:color="auto"/>
          </w:divBdr>
        </w:div>
        <w:div w:id="910433684">
          <w:marLeft w:val="547"/>
          <w:marRight w:val="0"/>
          <w:marTop w:val="86"/>
          <w:marBottom w:val="0"/>
          <w:divBdr>
            <w:top w:val="none" w:sz="0" w:space="0" w:color="auto"/>
            <w:left w:val="none" w:sz="0" w:space="0" w:color="auto"/>
            <w:bottom w:val="none" w:sz="0" w:space="0" w:color="auto"/>
            <w:right w:val="none" w:sz="0" w:space="0" w:color="auto"/>
          </w:divBdr>
        </w:div>
        <w:div w:id="761032667">
          <w:marLeft w:val="1166"/>
          <w:marRight w:val="0"/>
          <w:marTop w:val="77"/>
          <w:marBottom w:val="0"/>
          <w:divBdr>
            <w:top w:val="none" w:sz="0" w:space="0" w:color="auto"/>
            <w:left w:val="none" w:sz="0" w:space="0" w:color="auto"/>
            <w:bottom w:val="none" w:sz="0" w:space="0" w:color="auto"/>
            <w:right w:val="none" w:sz="0" w:space="0" w:color="auto"/>
          </w:divBdr>
        </w:div>
        <w:div w:id="1338002189">
          <w:marLeft w:val="547"/>
          <w:marRight w:val="0"/>
          <w:marTop w:val="86"/>
          <w:marBottom w:val="0"/>
          <w:divBdr>
            <w:top w:val="none" w:sz="0" w:space="0" w:color="auto"/>
            <w:left w:val="none" w:sz="0" w:space="0" w:color="auto"/>
            <w:bottom w:val="none" w:sz="0" w:space="0" w:color="auto"/>
            <w:right w:val="none" w:sz="0" w:space="0" w:color="auto"/>
          </w:divBdr>
        </w:div>
        <w:div w:id="680818099">
          <w:marLeft w:val="1166"/>
          <w:marRight w:val="0"/>
          <w:marTop w:val="77"/>
          <w:marBottom w:val="0"/>
          <w:divBdr>
            <w:top w:val="none" w:sz="0" w:space="0" w:color="auto"/>
            <w:left w:val="none" w:sz="0" w:space="0" w:color="auto"/>
            <w:bottom w:val="none" w:sz="0" w:space="0" w:color="auto"/>
            <w:right w:val="none" w:sz="0" w:space="0" w:color="auto"/>
          </w:divBdr>
        </w:div>
        <w:div w:id="1582788857">
          <w:marLeft w:val="547"/>
          <w:marRight w:val="0"/>
          <w:marTop w:val="86"/>
          <w:marBottom w:val="0"/>
          <w:divBdr>
            <w:top w:val="none" w:sz="0" w:space="0" w:color="auto"/>
            <w:left w:val="none" w:sz="0" w:space="0" w:color="auto"/>
            <w:bottom w:val="none" w:sz="0" w:space="0" w:color="auto"/>
            <w:right w:val="none" w:sz="0" w:space="0" w:color="auto"/>
          </w:divBdr>
        </w:div>
        <w:div w:id="1562516099">
          <w:marLeft w:val="547"/>
          <w:marRight w:val="0"/>
          <w:marTop w:val="86"/>
          <w:marBottom w:val="0"/>
          <w:divBdr>
            <w:top w:val="none" w:sz="0" w:space="0" w:color="auto"/>
            <w:left w:val="none" w:sz="0" w:space="0" w:color="auto"/>
            <w:bottom w:val="none" w:sz="0" w:space="0" w:color="auto"/>
            <w:right w:val="none" w:sz="0" w:space="0" w:color="auto"/>
          </w:divBdr>
        </w:div>
        <w:div w:id="1715422311">
          <w:marLeft w:val="1166"/>
          <w:marRight w:val="0"/>
          <w:marTop w:val="77"/>
          <w:marBottom w:val="0"/>
          <w:divBdr>
            <w:top w:val="none" w:sz="0" w:space="0" w:color="auto"/>
            <w:left w:val="none" w:sz="0" w:space="0" w:color="auto"/>
            <w:bottom w:val="none" w:sz="0" w:space="0" w:color="auto"/>
            <w:right w:val="none" w:sz="0" w:space="0" w:color="auto"/>
          </w:divBdr>
        </w:div>
        <w:div w:id="135951677">
          <w:marLeft w:val="547"/>
          <w:marRight w:val="0"/>
          <w:marTop w:val="86"/>
          <w:marBottom w:val="0"/>
          <w:divBdr>
            <w:top w:val="none" w:sz="0" w:space="0" w:color="auto"/>
            <w:left w:val="none" w:sz="0" w:space="0" w:color="auto"/>
            <w:bottom w:val="none" w:sz="0" w:space="0" w:color="auto"/>
            <w:right w:val="none" w:sz="0" w:space="0" w:color="auto"/>
          </w:divBdr>
        </w:div>
        <w:div w:id="115680456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heinsideouttru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pplications@theinsideouttrust.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search?q=christian+community+action+reading&amp;ie=UTF-8&amp;oe=UTF-8&amp;hl=en-gb&amp;client=safari" TargetMode="External"/><Relationship Id="rId5" Type="http://schemas.openxmlformats.org/officeDocument/2006/relationships/webSettings" Target="webSettings.xml"/><Relationship Id="rId10" Type="http://schemas.openxmlformats.org/officeDocument/2006/relationships/hyperlink" Target="https://smartworks.org.uk/" TargetMode="External"/><Relationship Id="rId4" Type="http://schemas.openxmlformats.org/officeDocument/2006/relationships/settings" Target="settings.xml"/><Relationship Id="rId9" Type="http://schemas.openxmlformats.org/officeDocument/2006/relationships/hyperlink" Target="https://www.mapis.org.uk/suit2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BB82-C373-426C-A7A0-C09CF0EB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TIOT(BCT) Application Form</vt:lpstr>
    </vt:vector>
  </TitlesOfParts>
  <Company>RBBH</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TIOT(BCT) Application Form</dc:title>
  <dc:creator>roger.blake@theinsideouttrust.org</dc:creator>
  <cp:lastModifiedBy>Roger</cp:lastModifiedBy>
  <cp:revision>12</cp:revision>
  <cp:lastPrinted>2017-03-16T08:58:00Z</cp:lastPrinted>
  <dcterms:created xsi:type="dcterms:W3CDTF">2023-01-08T10:59:00Z</dcterms:created>
  <dcterms:modified xsi:type="dcterms:W3CDTF">2023-01-08T11:10:00Z</dcterms:modified>
</cp:coreProperties>
</file>